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1F" w14:textId="18DE5FB9" w:rsidR="0027487D" w:rsidRPr="00F50D87" w:rsidRDefault="008609AB" w:rsidP="0027487D">
      <w:pPr>
        <w:ind w:left="567"/>
        <w:rPr>
          <w:rFonts w:eastAsia="Calibri"/>
          <w:color w:val="000000"/>
          <w:u w:color="000000"/>
          <w:lang w:eastAsia="en-GB"/>
          <w14:textOutline w14:w="0" w14:cap="flat" w14:cmpd="sng" w14:algn="ctr">
            <w14:noFill/>
            <w14:prstDash w14:val="solid"/>
            <w14:bevel/>
          </w14:textOutline>
        </w:rPr>
      </w:pPr>
      <w:r>
        <w:rPr>
          <w:noProof/>
        </w:rPr>
        <w:drawing>
          <wp:anchor distT="0" distB="0" distL="114300" distR="114300" simplePos="0" relativeHeight="251658240" behindDoc="0" locked="0" layoutInCell="1" allowOverlap="1" wp14:anchorId="260AFE98" wp14:editId="4C1CB740">
            <wp:simplePos x="0" y="0"/>
            <wp:positionH relativeFrom="column">
              <wp:posOffset>-533400</wp:posOffset>
            </wp:positionH>
            <wp:positionV relativeFrom="paragraph">
              <wp:posOffset>-552450</wp:posOffset>
            </wp:positionV>
            <wp:extent cx="7696847" cy="10887075"/>
            <wp:effectExtent l="0" t="0" r="0" b="0"/>
            <wp:wrapNone/>
            <wp:docPr id="203071324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3249" name="Picture 3"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96847" cy="10887075"/>
                    </a:xfrm>
                    <a:prstGeom prst="rect">
                      <a:avLst/>
                    </a:prstGeom>
                  </pic:spPr>
                </pic:pic>
              </a:graphicData>
            </a:graphic>
            <wp14:sizeRelH relativeFrom="margin">
              <wp14:pctWidth>0</wp14:pctWidth>
            </wp14:sizeRelH>
            <wp14:sizeRelV relativeFrom="margin">
              <wp14:pctHeight>0</wp14:pctHeight>
            </wp14:sizeRelV>
          </wp:anchor>
        </w:drawing>
      </w:r>
      <w:r w:rsidR="0027487D">
        <w:rPr>
          <w:noProof/>
        </w:rPr>
        <mc:AlternateContent>
          <mc:Choice Requires="wps">
            <w:drawing>
              <wp:anchor distT="45720" distB="45720" distL="114300" distR="114300" simplePos="0" relativeHeight="251658241" behindDoc="0" locked="0" layoutInCell="1" allowOverlap="1" wp14:anchorId="5989A941" wp14:editId="0F939376">
                <wp:simplePos x="0" y="0"/>
                <wp:positionH relativeFrom="column">
                  <wp:posOffset>-430530</wp:posOffset>
                </wp:positionH>
                <wp:positionV relativeFrom="paragraph">
                  <wp:posOffset>2575560</wp:posOffset>
                </wp:positionV>
                <wp:extent cx="5886450" cy="1404620"/>
                <wp:effectExtent l="0" t="0" r="0" b="0"/>
                <wp:wrapNone/>
                <wp:docPr id="50742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noFill/>
                        <a:ln w="9525">
                          <a:noFill/>
                          <a:miter lim="800000"/>
                          <a:headEnd/>
                          <a:tailEnd/>
                        </a:ln>
                      </wps:spPr>
                      <wps:txbx>
                        <w:txbxContent>
                          <w:p w14:paraId="48A55B6A" w14:textId="77777777" w:rsidR="0027487D" w:rsidRPr="00222AC3" w:rsidRDefault="0027487D" w:rsidP="0027487D">
                            <w:pPr>
                              <w:rPr>
                                <w:rFonts w:ascii="Arial" w:hAnsi="Arial" w:cs="Arial"/>
                                <w:b/>
                                <w:bCs/>
                                <w:color w:val="000000" w:themeColor="text1"/>
                                <w:sz w:val="96"/>
                                <w:szCs w:val="96"/>
                              </w:rPr>
                            </w:pPr>
                            <w:r w:rsidRPr="00222AC3">
                              <w:rPr>
                                <w:rFonts w:ascii="Arial" w:hAnsi="Arial" w:cs="Arial"/>
                                <w:b/>
                                <w:bCs/>
                                <w:color w:val="000000" w:themeColor="text1"/>
                                <w:sz w:val="96"/>
                                <w:szCs w:val="96"/>
                              </w:rPr>
                              <w:t>HCAT</w:t>
                            </w:r>
                          </w:p>
                          <w:p w14:paraId="2DC7EE05" w14:textId="6755AEF7" w:rsidR="00A86D1F" w:rsidRDefault="00A86D1F">
                            <w:r w:rsidRPr="00A86D1F">
                              <w:rPr>
                                <w:rFonts w:ascii="Arial" w:hAnsi="Arial" w:cs="Arial"/>
                                <w:b/>
                                <w:bCs/>
                                <w:color w:val="000000" w:themeColor="text1"/>
                                <w:sz w:val="96"/>
                                <w:szCs w:val="96"/>
                              </w:rPr>
                              <w:t>Admission Arrangements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9A941" id="_x0000_t202" coordsize="21600,21600" o:spt="202" path="m,l,21600r21600,l21600,xe">
                <v:stroke joinstyle="miter"/>
                <v:path gradientshapeok="t" o:connecttype="rect"/>
              </v:shapetype>
              <v:shape id="Text Box 2" o:spid="_x0000_s1026" type="#_x0000_t202" style="position:absolute;left:0;text-align:left;margin-left:-33.9pt;margin-top:202.8pt;width:46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s6+g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" filled="f" stroked="f">
                <v:textbox style="mso-fit-shape-to-text:t">
                  <w:txbxContent>
                    <w:p w14:paraId="48A55B6A" w14:textId="77777777" w:rsidR="0027487D" w:rsidRPr="00222AC3" w:rsidRDefault="0027487D" w:rsidP="0027487D">
                      <w:pPr>
                        <w:rPr>
                          <w:rFonts w:ascii="Arial" w:hAnsi="Arial" w:cs="Arial"/>
                          <w:b/>
                          <w:bCs/>
                          <w:color w:val="000000" w:themeColor="text1"/>
                          <w:sz w:val="96"/>
                          <w:szCs w:val="96"/>
                        </w:rPr>
                      </w:pPr>
                      <w:r w:rsidRPr="00222AC3">
                        <w:rPr>
                          <w:rFonts w:ascii="Arial" w:hAnsi="Arial" w:cs="Arial"/>
                          <w:b/>
                          <w:bCs/>
                          <w:color w:val="000000" w:themeColor="text1"/>
                          <w:sz w:val="96"/>
                          <w:szCs w:val="96"/>
                        </w:rPr>
                        <w:t>HCAT</w:t>
                      </w:r>
                    </w:p>
                    <w:p w14:paraId="2DC7EE05" w14:textId="6755AEF7" w:rsidR="00A86D1F" w:rsidRDefault="00A86D1F">
                      <w:r w:rsidRPr="00A86D1F">
                        <w:rPr>
                          <w:rFonts w:ascii="Arial" w:hAnsi="Arial" w:cs="Arial"/>
                          <w:b/>
                          <w:bCs/>
                          <w:color w:val="000000" w:themeColor="text1"/>
                          <w:sz w:val="96"/>
                          <w:szCs w:val="96"/>
                        </w:rPr>
                        <w:t>Admission Arrangements</w:t>
                      </w:r>
                    </w:p>
                  </w:txbxContent>
                </v:textbox>
              </v:shape>
            </w:pict>
          </mc:Fallback>
        </mc:AlternateContent>
      </w:r>
      <w:sdt>
        <w:sdtPr>
          <w:id w:val="869182506"/>
          <w:docPartObj>
            <w:docPartGallery w:val="Cover Pages"/>
            <w:docPartUnique/>
          </w:docPartObj>
        </w:sdtPr>
        <w:sdtContent>
          <w:r w:rsidR="0027487D">
            <w:br w:type="page"/>
          </w:r>
        </w:sdtContent>
      </w:sdt>
    </w:p>
    <w:sdt>
      <w:sdtPr>
        <w:rPr>
          <w:rFonts w:ascii="Calibri" w:eastAsiaTheme="minorHAnsi" w:hAnsi="Calibri" w:cs="Calibri"/>
          <w:color w:val="auto"/>
          <w:kern w:val="2"/>
          <w:sz w:val="22"/>
          <w:szCs w:val="22"/>
          <w:lang w:val="en-GB"/>
          <w14:ligatures w14:val="standardContextual"/>
        </w:rPr>
        <w:id w:val="-1756658912"/>
        <w:docPartObj>
          <w:docPartGallery w:val="Table of Contents"/>
          <w:docPartUnique/>
        </w:docPartObj>
      </w:sdtPr>
      <w:sdtEndPr>
        <w:rPr>
          <w:b/>
          <w:bCs/>
          <w:noProof/>
        </w:rPr>
      </w:sdtEndPr>
      <w:sdtContent>
        <w:p w14:paraId="3FF9C145" w14:textId="4199FDB0" w:rsidR="00247A50" w:rsidRPr="00BF5F1F" w:rsidRDefault="00247A50">
          <w:pPr>
            <w:pStyle w:val="TOCHeading"/>
            <w:rPr>
              <w:rFonts w:ascii="Calibri" w:hAnsi="Calibri" w:cs="Calibri"/>
            </w:rPr>
          </w:pPr>
          <w:r w:rsidRPr="00BF5F1F">
            <w:rPr>
              <w:rFonts w:ascii="Calibri" w:hAnsi="Calibri" w:cs="Calibri"/>
            </w:rPr>
            <w:t>Contents</w:t>
          </w:r>
        </w:p>
        <w:p w14:paraId="3218463D" w14:textId="59F0821E" w:rsidR="001F11FD" w:rsidRDefault="00247A50">
          <w:pPr>
            <w:pStyle w:val="TOC1"/>
            <w:tabs>
              <w:tab w:val="right" w:pos="10456"/>
            </w:tabs>
            <w:rPr>
              <w:rFonts w:asciiTheme="minorHAnsi" w:eastAsiaTheme="minorEastAsia" w:hAnsiTheme="minorHAnsi" w:cstheme="minorBidi"/>
              <w:noProof/>
              <w:sz w:val="24"/>
              <w:szCs w:val="24"/>
              <w:lang w:eastAsia="en-GB"/>
            </w:rPr>
          </w:pPr>
          <w:r>
            <w:fldChar w:fldCharType="begin"/>
          </w:r>
          <w:r>
            <w:instrText xml:space="preserve"> TOC \o "1-3" \h \z \u </w:instrText>
          </w:r>
          <w:r>
            <w:fldChar w:fldCharType="separate"/>
          </w:r>
          <w:hyperlink w:anchor="_Toc185326544" w:history="1">
            <w:r w:rsidR="001F11FD" w:rsidRPr="003C070B">
              <w:rPr>
                <w:rStyle w:val="Hyperlink"/>
                <w:noProof/>
              </w:rPr>
              <w:t>HCAT Admission Arrangements</w:t>
            </w:r>
            <w:r w:rsidR="001F11FD">
              <w:rPr>
                <w:noProof/>
                <w:webHidden/>
              </w:rPr>
              <w:tab/>
            </w:r>
            <w:r w:rsidR="001F11FD">
              <w:rPr>
                <w:noProof/>
                <w:webHidden/>
              </w:rPr>
              <w:fldChar w:fldCharType="begin"/>
            </w:r>
            <w:r w:rsidR="001F11FD">
              <w:rPr>
                <w:noProof/>
                <w:webHidden/>
              </w:rPr>
              <w:instrText xml:space="preserve"> PAGEREF _Toc185326544 \h </w:instrText>
            </w:r>
            <w:r w:rsidR="001F11FD">
              <w:rPr>
                <w:noProof/>
                <w:webHidden/>
              </w:rPr>
            </w:r>
            <w:r w:rsidR="001F11FD">
              <w:rPr>
                <w:noProof/>
                <w:webHidden/>
              </w:rPr>
              <w:fldChar w:fldCharType="separate"/>
            </w:r>
            <w:r w:rsidR="0090347A">
              <w:rPr>
                <w:noProof/>
                <w:webHidden/>
              </w:rPr>
              <w:t>2</w:t>
            </w:r>
            <w:r w:rsidR="001F11FD">
              <w:rPr>
                <w:noProof/>
                <w:webHidden/>
              </w:rPr>
              <w:fldChar w:fldCharType="end"/>
            </w:r>
          </w:hyperlink>
        </w:p>
        <w:p w14:paraId="684B6B2C" w14:textId="074AB288"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45" w:history="1">
            <w:r w:rsidRPr="003C070B">
              <w:rPr>
                <w:rStyle w:val="Hyperlink"/>
                <w:noProof/>
              </w:rPr>
              <w:t>1. Introduction</w:t>
            </w:r>
            <w:r>
              <w:rPr>
                <w:noProof/>
                <w:webHidden/>
              </w:rPr>
              <w:tab/>
            </w:r>
            <w:r>
              <w:rPr>
                <w:noProof/>
                <w:webHidden/>
              </w:rPr>
              <w:fldChar w:fldCharType="begin"/>
            </w:r>
            <w:r>
              <w:rPr>
                <w:noProof/>
                <w:webHidden/>
              </w:rPr>
              <w:instrText xml:space="preserve"> PAGEREF _Toc185326545 \h </w:instrText>
            </w:r>
            <w:r>
              <w:rPr>
                <w:noProof/>
                <w:webHidden/>
              </w:rPr>
            </w:r>
            <w:r>
              <w:rPr>
                <w:noProof/>
                <w:webHidden/>
              </w:rPr>
              <w:fldChar w:fldCharType="separate"/>
            </w:r>
            <w:r w:rsidR="0090347A">
              <w:rPr>
                <w:noProof/>
                <w:webHidden/>
              </w:rPr>
              <w:t>2</w:t>
            </w:r>
            <w:r>
              <w:rPr>
                <w:noProof/>
                <w:webHidden/>
              </w:rPr>
              <w:fldChar w:fldCharType="end"/>
            </w:r>
          </w:hyperlink>
        </w:p>
        <w:p w14:paraId="305B6F19" w14:textId="09A59386"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46" w:history="1">
            <w:r w:rsidRPr="003C070B">
              <w:rPr>
                <w:rStyle w:val="Hyperlink"/>
                <w:noProof/>
              </w:rPr>
              <w:t>2. Date of admission to primary schools</w:t>
            </w:r>
            <w:r>
              <w:rPr>
                <w:noProof/>
                <w:webHidden/>
              </w:rPr>
              <w:tab/>
            </w:r>
            <w:r>
              <w:rPr>
                <w:noProof/>
                <w:webHidden/>
              </w:rPr>
              <w:fldChar w:fldCharType="begin"/>
            </w:r>
            <w:r>
              <w:rPr>
                <w:noProof/>
                <w:webHidden/>
              </w:rPr>
              <w:instrText xml:space="preserve"> PAGEREF _Toc185326546 \h </w:instrText>
            </w:r>
            <w:r>
              <w:rPr>
                <w:noProof/>
                <w:webHidden/>
              </w:rPr>
            </w:r>
            <w:r>
              <w:rPr>
                <w:noProof/>
                <w:webHidden/>
              </w:rPr>
              <w:fldChar w:fldCharType="separate"/>
            </w:r>
            <w:r w:rsidR="0090347A">
              <w:rPr>
                <w:noProof/>
                <w:webHidden/>
              </w:rPr>
              <w:t>2</w:t>
            </w:r>
            <w:r>
              <w:rPr>
                <w:noProof/>
                <w:webHidden/>
              </w:rPr>
              <w:fldChar w:fldCharType="end"/>
            </w:r>
          </w:hyperlink>
        </w:p>
        <w:p w14:paraId="3EC1CC14" w14:textId="4F727761"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47" w:history="1">
            <w:r w:rsidRPr="003C070B">
              <w:rPr>
                <w:rStyle w:val="Hyperlink"/>
                <w:noProof/>
              </w:rPr>
              <w:t>3. Deferred entry to primary school</w:t>
            </w:r>
            <w:r>
              <w:rPr>
                <w:noProof/>
                <w:webHidden/>
              </w:rPr>
              <w:tab/>
            </w:r>
            <w:r>
              <w:rPr>
                <w:noProof/>
                <w:webHidden/>
              </w:rPr>
              <w:fldChar w:fldCharType="begin"/>
            </w:r>
            <w:r>
              <w:rPr>
                <w:noProof/>
                <w:webHidden/>
              </w:rPr>
              <w:instrText xml:space="preserve"> PAGEREF _Toc185326547 \h </w:instrText>
            </w:r>
            <w:r>
              <w:rPr>
                <w:noProof/>
                <w:webHidden/>
              </w:rPr>
            </w:r>
            <w:r>
              <w:rPr>
                <w:noProof/>
                <w:webHidden/>
              </w:rPr>
              <w:fldChar w:fldCharType="separate"/>
            </w:r>
            <w:r w:rsidR="0090347A">
              <w:rPr>
                <w:noProof/>
                <w:webHidden/>
              </w:rPr>
              <w:t>2</w:t>
            </w:r>
            <w:r>
              <w:rPr>
                <w:noProof/>
                <w:webHidden/>
              </w:rPr>
              <w:fldChar w:fldCharType="end"/>
            </w:r>
          </w:hyperlink>
        </w:p>
        <w:p w14:paraId="2BBEE55F" w14:textId="2EF987C0"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48" w:history="1">
            <w:r w:rsidRPr="003C070B">
              <w:rPr>
                <w:rStyle w:val="Hyperlink"/>
                <w:noProof/>
              </w:rPr>
              <w:t>4. Summer Born Children</w:t>
            </w:r>
            <w:r>
              <w:rPr>
                <w:noProof/>
                <w:webHidden/>
              </w:rPr>
              <w:tab/>
            </w:r>
            <w:r>
              <w:rPr>
                <w:noProof/>
                <w:webHidden/>
              </w:rPr>
              <w:fldChar w:fldCharType="begin"/>
            </w:r>
            <w:r>
              <w:rPr>
                <w:noProof/>
                <w:webHidden/>
              </w:rPr>
              <w:instrText xml:space="preserve"> PAGEREF _Toc185326548 \h </w:instrText>
            </w:r>
            <w:r>
              <w:rPr>
                <w:noProof/>
                <w:webHidden/>
              </w:rPr>
            </w:r>
            <w:r>
              <w:rPr>
                <w:noProof/>
                <w:webHidden/>
              </w:rPr>
              <w:fldChar w:fldCharType="separate"/>
            </w:r>
            <w:r w:rsidR="0090347A">
              <w:rPr>
                <w:noProof/>
                <w:webHidden/>
              </w:rPr>
              <w:t>2</w:t>
            </w:r>
            <w:r>
              <w:rPr>
                <w:noProof/>
                <w:webHidden/>
              </w:rPr>
              <w:fldChar w:fldCharType="end"/>
            </w:r>
          </w:hyperlink>
        </w:p>
        <w:p w14:paraId="557239A3" w14:textId="7A2D37A1"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49" w:history="1">
            <w:r w:rsidRPr="003C070B">
              <w:rPr>
                <w:rStyle w:val="Hyperlink"/>
                <w:noProof/>
              </w:rPr>
              <w:t>5. Admission of children outside of their normal age group</w:t>
            </w:r>
            <w:r>
              <w:rPr>
                <w:noProof/>
                <w:webHidden/>
              </w:rPr>
              <w:tab/>
            </w:r>
            <w:r>
              <w:rPr>
                <w:noProof/>
                <w:webHidden/>
              </w:rPr>
              <w:fldChar w:fldCharType="begin"/>
            </w:r>
            <w:r>
              <w:rPr>
                <w:noProof/>
                <w:webHidden/>
              </w:rPr>
              <w:instrText xml:space="preserve"> PAGEREF _Toc185326549 \h </w:instrText>
            </w:r>
            <w:r>
              <w:rPr>
                <w:noProof/>
                <w:webHidden/>
              </w:rPr>
            </w:r>
            <w:r>
              <w:rPr>
                <w:noProof/>
                <w:webHidden/>
              </w:rPr>
              <w:fldChar w:fldCharType="separate"/>
            </w:r>
            <w:r w:rsidR="0090347A">
              <w:rPr>
                <w:noProof/>
                <w:webHidden/>
              </w:rPr>
              <w:t>3</w:t>
            </w:r>
            <w:r>
              <w:rPr>
                <w:noProof/>
                <w:webHidden/>
              </w:rPr>
              <w:fldChar w:fldCharType="end"/>
            </w:r>
          </w:hyperlink>
        </w:p>
        <w:p w14:paraId="1A1A1109" w14:textId="500103C2"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50" w:history="1">
            <w:r w:rsidRPr="003C070B">
              <w:rPr>
                <w:rStyle w:val="Hyperlink"/>
                <w:noProof/>
              </w:rPr>
              <w:t>6. Oversubscription criteria</w:t>
            </w:r>
            <w:r>
              <w:rPr>
                <w:noProof/>
                <w:webHidden/>
              </w:rPr>
              <w:tab/>
            </w:r>
            <w:r>
              <w:rPr>
                <w:noProof/>
                <w:webHidden/>
              </w:rPr>
              <w:fldChar w:fldCharType="begin"/>
            </w:r>
            <w:r>
              <w:rPr>
                <w:noProof/>
                <w:webHidden/>
              </w:rPr>
              <w:instrText xml:space="preserve"> PAGEREF _Toc185326550 \h </w:instrText>
            </w:r>
            <w:r>
              <w:rPr>
                <w:noProof/>
                <w:webHidden/>
              </w:rPr>
            </w:r>
            <w:r>
              <w:rPr>
                <w:noProof/>
                <w:webHidden/>
              </w:rPr>
              <w:fldChar w:fldCharType="separate"/>
            </w:r>
            <w:r w:rsidR="0090347A">
              <w:rPr>
                <w:noProof/>
                <w:webHidden/>
              </w:rPr>
              <w:t>3</w:t>
            </w:r>
            <w:r>
              <w:rPr>
                <w:noProof/>
                <w:webHidden/>
              </w:rPr>
              <w:fldChar w:fldCharType="end"/>
            </w:r>
          </w:hyperlink>
        </w:p>
        <w:p w14:paraId="750C528B" w14:textId="7F77EAEE"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51" w:history="1">
            <w:r w:rsidRPr="003C070B">
              <w:rPr>
                <w:rStyle w:val="Hyperlink"/>
                <w:noProof/>
              </w:rPr>
              <w:t>7. Expressing a preference for admission to the Relevant Year Group</w:t>
            </w:r>
            <w:r>
              <w:rPr>
                <w:noProof/>
                <w:webHidden/>
              </w:rPr>
              <w:tab/>
            </w:r>
            <w:r>
              <w:rPr>
                <w:noProof/>
                <w:webHidden/>
              </w:rPr>
              <w:fldChar w:fldCharType="begin"/>
            </w:r>
            <w:r>
              <w:rPr>
                <w:noProof/>
                <w:webHidden/>
              </w:rPr>
              <w:instrText xml:space="preserve"> PAGEREF _Toc185326551 \h </w:instrText>
            </w:r>
            <w:r>
              <w:rPr>
                <w:noProof/>
                <w:webHidden/>
              </w:rPr>
            </w:r>
            <w:r>
              <w:rPr>
                <w:noProof/>
                <w:webHidden/>
              </w:rPr>
              <w:fldChar w:fldCharType="separate"/>
            </w:r>
            <w:r w:rsidR="0090347A">
              <w:rPr>
                <w:noProof/>
                <w:webHidden/>
              </w:rPr>
              <w:t>4</w:t>
            </w:r>
            <w:r>
              <w:rPr>
                <w:noProof/>
                <w:webHidden/>
              </w:rPr>
              <w:fldChar w:fldCharType="end"/>
            </w:r>
          </w:hyperlink>
        </w:p>
        <w:p w14:paraId="74C79B40" w14:textId="68186628"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52" w:history="1">
            <w:r w:rsidRPr="003C070B">
              <w:rPr>
                <w:rStyle w:val="Hyperlink"/>
                <w:noProof/>
              </w:rPr>
              <w:t>8. Late applications</w:t>
            </w:r>
            <w:r>
              <w:rPr>
                <w:noProof/>
                <w:webHidden/>
              </w:rPr>
              <w:tab/>
            </w:r>
            <w:r>
              <w:rPr>
                <w:noProof/>
                <w:webHidden/>
              </w:rPr>
              <w:fldChar w:fldCharType="begin"/>
            </w:r>
            <w:r>
              <w:rPr>
                <w:noProof/>
                <w:webHidden/>
              </w:rPr>
              <w:instrText xml:space="preserve"> PAGEREF _Toc185326552 \h </w:instrText>
            </w:r>
            <w:r>
              <w:rPr>
                <w:noProof/>
                <w:webHidden/>
              </w:rPr>
            </w:r>
            <w:r>
              <w:rPr>
                <w:noProof/>
                <w:webHidden/>
              </w:rPr>
              <w:fldChar w:fldCharType="separate"/>
            </w:r>
            <w:r w:rsidR="0090347A">
              <w:rPr>
                <w:noProof/>
                <w:webHidden/>
              </w:rPr>
              <w:t>4</w:t>
            </w:r>
            <w:r>
              <w:rPr>
                <w:noProof/>
                <w:webHidden/>
              </w:rPr>
              <w:fldChar w:fldCharType="end"/>
            </w:r>
          </w:hyperlink>
        </w:p>
        <w:p w14:paraId="289BD0BA" w14:textId="1673B0EF"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53" w:history="1">
            <w:r w:rsidRPr="003C070B">
              <w:rPr>
                <w:rStyle w:val="Hyperlink"/>
                <w:noProof/>
              </w:rPr>
              <w:t>9. Waiting Lists</w:t>
            </w:r>
            <w:r>
              <w:rPr>
                <w:noProof/>
                <w:webHidden/>
              </w:rPr>
              <w:tab/>
            </w:r>
            <w:r>
              <w:rPr>
                <w:noProof/>
                <w:webHidden/>
              </w:rPr>
              <w:fldChar w:fldCharType="begin"/>
            </w:r>
            <w:r>
              <w:rPr>
                <w:noProof/>
                <w:webHidden/>
              </w:rPr>
              <w:instrText xml:space="preserve"> PAGEREF _Toc185326553 \h </w:instrText>
            </w:r>
            <w:r>
              <w:rPr>
                <w:noProof/>
                <w:webHidden/>
              </w:rPr>
            </w:r>
            <w:r>
              <w:rPr>
                <w:noProof/>
                <w:webHidden/>
              </w:rPr>
              <w:fldChar w:fldCharType="separate"/>
            </w:r>
            <w:r w:rsidR="0090347A">
              <w:rPr>
                <w:noProof/>
                <w:webHidden/>
              </w:rPr>
              <w:t>4</w:t>
            </w:r>
            <w:r>
              <w:rPr>
                <w:noProof/>
                <w:webHidden/>
              </w:rPr>
              <w:fldChar w:fldCharType="end"/>
            </w:r>
          </w:hyperlink>
        </w:p>
        <w:p w14:paraId="7CA32763" w14:textId="0CC7351A"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54" w:history="1">
            <w:r w:rsidRPr="003C070B">
              <w:rPr>
                <w:rStyle w:val="Hyperlink"/>
                <w:noProof/>
              </w:rPr>
              <w:t>10. False Information</w:t>
            </w:r>
            <w:r>
              <w:rPr>
                <w:noProof/>
                <w:webHidden/>
              </w:rPr>
              <w:tab/>
            </w:r>
            <w:r>
              <w:rPr>
                <w:noProof/>
                <w:webHidden/>
              </w:rPr>
              <w:fldChar w:fldCharType="begin"/>
            </w:r>
            <w:r>
              <w:rPr>
                <w:noProof/>
                <w:webHidden/>
              </w:rPr>
              <w:instrText xml:space="preserve"> PAGEREF _Toc185326554 \h </w:instrText>
            </w:r>
            <w:r>
              <w:rPr>
                <w:noProof/>
                <w:webHidden/>
              </w:rPr>
            </w:r>
            <w:r>
              <w:rPr>
                <w:noProof/>
                <w:webHidden/>
              </w:rPr>
              <w:fldChar w:fldCharType="separate"/>
            </w:r>
            <w:r w:rsidR="0090347A">
              <w:rPr>
                <w:noProof/>
                <w:webHidden/>
              </w:rPr>
              <w:t>4</w:t>
            </w:r>
            <w:r>
              <w:rPr>
                <w:noProof/>
                <w:webHidden/>
              </w:rPr>
              <w:fldChar w:fldCharType="end"/>
            </w:r>
          </w:hyperlink>
        </w:p>
        <w:p w14:paraId="1A2B0D88" w14:textId="0A4B9BB0"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55" w:history="1">
            <w:r w:rsidRPr="003C070B">
              <w:rPr>
                <w:rStyle w:val="Hyperlink"/>
                <w:noProof/>
              </w:rPr>
              <w:t>11. Appeals against the Trust Board’s decision not to offer a school place</w:t>
            </w:r>
            <w:r>
              <w:rPr>
                <w:noProof/>
                <w:webHidden/>
              </w:rPr>
              <w:tab/>
            </w:r>
            <w:r>
              <w:rPr>
                <w:noProof/>
                <w:webHidden/>
              </w:rPr>
              <w:fldChar w:fldCharType="begin"/>
            </w:r>
            <w:r>
              <w:rPr>
                <w:noProof/>
                <w:webHidden/>
              </w:rPr>
              <w:instrText xml:space="preserve"> PAGEREF _Toc185326555 \h </w:instrText>
            </w:r>
            <w:r>
              <w:rPr>
                <w:noProof/>
                <w:webHidden/>
              </w:rPr>
            </w:r>
            <w:r>
              <w:rPr>
                <w:noProof/>
                <w:webHidden/>
              </w:rPr>
              <w:fldChar w:fldCharType="separate"/>
            </w:r>
            <w:r w:rsidR="0090347A">
              <w:rPr>
                <w:noProof/>
                <w:webHidden/>
              </w:rPr>
              <w:t>4</w:t>
            </w:r>
            <w:r>
              <w:rPr>
                <w:noProof/>
                <w:webHidden/>
              </w:rPr>
              <w:fldChar w:fldCharType="end"/>
            </w:r>
          </w:hyperlink>
        </w:p>
        <w:p w14:paraId="00B2EAF5" w14:textId="52C978B6"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56" w:history="1">
            <w:r w:rsidRPr="003C070B">
              <w:rPr>
                <w:rStyle w:val="Hyperlink"/>
                <w:noProof/>
              </w:rPr>
              <w:t>12. Applications for admission schools outside of the normal admission round</w:t>
            </w:r>
            <w:r>
              <w:rPr>
                <w:noProof/>
                <w:webHidden/>
              </w:rPr>
              <w:tab/>
            </w:r>
            <w:r>
              <w:rPr>
                <w:noProof/>
                <w:webHidden/>
              </w:rPr>
              <w:fldChar w:fldCharType="begin"/>
            </w:r>
            <w:r>
              <w:rPr>
                <w:noProof/>
                <w:webHidden/>
              </w:rPr>
              <w:instrText xml:space="preserve"> PAGEREF _Toc185326556 \h </w:instrText>
            </w:r>
            <w:r>
              <w:rPr>
                <w:noProof/>
                <w:webHidden/>
              </w:rPr>
            </w:r>
            <w:r>
              <w:rPr>
                <w:noProof/>
                <w:webHidden/>
              </w:rPr>
              <w:fldChar w:fldCharType="separate"/>
            </w:r>
            <w:r w:rsidR="0090347A">
              <w:rPr>
                <w:noProof/>
                <w:webHidden/>
              </w:rPr>
              <w:t>5</w:t>
            </w:r>
            <w:r>
              <w:rPr>
                <w:noProof/>
                <w:webHidden/>
              </w:rPr>
              <w:fldChar w:fldCharType="end"/>
            </w:r>
          </w:hyperlink>
        </w:p>
        <w:p w14:paraId="6AEC7698" w14:textId="340BF955"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57" w:history="1">
            <w:r w:rsidRPr="003C070B">
              <w:rPr>
                <w:rStyle w:val="Hyperlink"/>
                <w:noProof/>
              </w:rPr>
              <w:t>13. Distance Criterion – Tie Break</w:t>
            </w:r>
            <w:r>
              <w:rPr>
                <w:noProof/>
                <w:webHidden/>
              </w:rPr>
              <w:tab/>
            </w:r>
            <w:r>
              <w:rPr>
                <w:noProof/>
                <w:webHidden/>
              </w:rPr>
              <w:fldChar w:fldCharType="begin"/>
            </w:r>
            <w:r>
              <w:rPr>
                <w:noProof/>
                <w:webHidden/>
              </w:rPr>
              <w:instrText xml:space="preserve"> PAGEREF _Toc185326557 \h </w:instrText>
            </w:r>
            <w:r>
              <w:rPr>
                <w:noProof/>
                <w:webHidden/>
              </w:rPr>
            </w:r>
            <w:r>
              <w:rPr>
                <w:noProof/>
                <w:webHidden/>
              </w:rPr>
              <w:fldChar w:fldCharType="separate"/>
            </w:r>
            <w:r w:rsidR="0090347A">
              <w:rPr>
                <w:noProof/>
                <w:webHidden/>
              </w:rPr>
              <w:t>5</w:t>
            </w:r>
            <w:r>
              <w:rPr>
                <w:noProof/>
                <w:webHidden/>
              </w:rPr>
              <w:fldChar w:fldCharType="end"/>
            </w:r>
          </w:hyperlink>
        </w:p>
        <w:p w14:paraId="0C8E8AE7" w14:textId="37784B9C"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58" w:history="1">
            <w:r w:rsidRPr="003C070B">
              <w:rPr>
                <w:rStyle w:val="Hyperlink"/>
                <w:noProof/>
              </w:rPr>
              <w:t>14. Parental Responsibilities and Disputes</w:t>
            </w:r>
            <w:r>
              <w:rPr>
                <w:noProof/>
                <w:webHidden/>
              </w:rPr>
              <w:tab/>
            </w:r>
            <w:r>
              <w:rPr>
                <w:noProof/>
                <w:webHidden/>
              </w:rPr>
              <w:fldChar w:fldCharType="begin"/>
            </w:r>
            <w:r>
              <w:rPr>
                <w:noProof/>
                <w:webHidden/>
              </w:rPr>
              <w:instrText xml:space="preserve"> PAGEREF _Toc185326558 \h </w:instrText>
            </w:r>
            <w:r>
              <w:rPr>
                <w:noProof/>
                <w:webHidden/>
              </w:rPr>
            </w:r>
            <w:r>
              <w:rPr>
                <w:noProof/>
                <w:webHidden/>
              </w:rPr>
              <w:fldChar w:fldCharType="separate"/>
            </w:r>
            <w:r w:rsidR="0090347A">
              <w:rPr>
                <w:noProof/>
                <w:webHidden/>
              </w:rPr>
              <w:t>5</w:t>
            </w:r>
            <w:r>
              <w:rPr>
                <w:noProof/>
                <w:webHidden/>
              </w:rPr>
              <w:fldChar w:fldCharType="end"/>
            </w:r>
          </w:hyperlink>
        </w:p>
        <w:p w14:paraId="53736B4D" w14:textId="25A11757"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59" w:history="1">
            <w:r w:rsidRPr="003C070B">
              <w:rPr>
                <w:rStyle w:val="Hyperlink"/>
                <w:noProof/>
              </w:rPr>
              <w:t>Appendix 1 - Admission Number</w:t>
            </w:r>
            <w:r>
              <w:rPr>
                <w:noProof/>
                <w:webHidden/>
              </w:rPr>
              <w:tab/>
            </w:r>
            <w:r>
              <w:rPr>
                <w:noProof/>
                <w:webHidden/>
              </w:rPr>
              <w:fldChar w:fldCharType="begin"/>
            </w:r>
            <w:r>
              <w:rPr>
                <w:noProof/>
                <w:webHidden/>
              </w:rPr>
              <w:instrText xml:space="preserve"> PAGEREF _Toc185326559 \h </w:instrText>
            </w:r>
            <w:r>
              <w:rPr>
                <w:noProof/>
                <w:webHidden/>
              </w:rPr>
            </w:r>
            <w:r>
              <w:rPr>
                <w:noProof/>
                <w:webHidden/>
              </w:rPr>
              <w:fldChar w:fldCharType="separate"/>
            </w:r>
            <w:r w:rsidR="0090347A">
              <w:rPr>
                <w:noProof/>
                <w:webHidden/>
              </w:rPr>
              <w:t>6</w:t>
            </w:r>
            <w:r>
              <w:rPr>
                <w:noProof/>
                <w:webHidden/>
              </w:rPr>
              <w:fldChar w:fldCharType="end"/>
            </w:r>
          </w:hyperlink>
        </w:p>
        <w:p w14:paraId="0DE84955" w14:textId="6871E95A" w:rsidR="001F11FD" w:rsidRDefault="001F11FD">
          <w:pPr>
            <w:pStyle w:val="TOC3"/>
            <w:tabs>
              <w:tab w:val="right" w:pos="10456"/>
            </w:tabs>
            <w:rPr>
              <w:rFonts w:asciiTheme="minorHAnsi" w:eastAsiaTheme="minorEastAsia" w:hAnsiTheme="minorHAnsi" w:cstheme="minorBidi"/>
              <w:noProof/>
              <w:sz w:val="24"/>
              <w:szCs w:val="24"/>
              <w:lang w:eastAsia="en-GB"/>
            </w:rPr>
          </w:pPr>
          <w:hyperlink w:anchor="_Toc185326560" w:history="1">
            <w:r w:rsidRPr="003C070B">
              <w:rPr>
                <w:rStyle w:val="Hyperlink"/>
                <w:noProof/>
              </w:rPr>
              <w:t>Appendix 2 - Timetable for admission to primary schools</w:t>
            </w:r>
            <w:r>
              <w:rPr>
                <w:noProof/>
                <w:webHidden/>
              </w:rPr>
              <w:tab/>
            </w:r>
            <w:r>
              <w:rPr>
                <w:noProof/>
                <w:webHidden/>
              </w:rPr>
              <w:fldChar w:fldCharType="begin"/>
            </w:r>
            <w:r>
              <w:rPr>
                <w:noProof/>
                <w:webHidden/>
              </w:rPr>
              <w:instrText xml:space="preserve"> PAGEREF _Toc185326560 \h </w:instrText>
            </w:r>
            <w:r>
              <w:rPr>
                <w:noProof/>
                <w:webHidden/>
              </w:rPr>
            </w:r>
            <w:r>
              <w:rPr>
                <w:noProof/>
                <w:webHidden/>
              </w:rPr>
              <w:fldChar w:fldCharType="separate"/>
            </w:r>
            <w:r w:rsidR="0090347A">
              <w:rPr>
                <w:noProof/>
                <w:webHidden/>
              </w:rPr>
              <w:t>6</w:t>
            </w:r>
            <w:r>
              <w:rPr>
                <w:noProof/>
                <w:webHidden/>
              </w:rPr>
              <w:fldChar w:fldCharType="end"/>
            </w:r>
          </w:hyperlink>
        </w:p>
        <w:p w14:paraId="6B783B05" w14:textId="23520BFC" w:rsidR="00247A50" w:rsidRDefault="00247A50">
          <w:r>
            <w:fldChar w:fldCharType="end"/>
          </w:r>
        </w:p>
      </w:sdtContent>
    </w:sdt>
    <w:p w14:paraId="79588872" w14:textId="77777777" w:rsidR="002A1D58" w:rsidRDefault="002A1D58" w:rsidP="0027487D">
      <w:pPr>
        <w:rPr>
          <w:b/>
          <w:u w:val="single"/>
        </w:rPr>
      </w:pPr>
    </w:p>
    <w:p w14:paraId="07D5BFAB" w14:textId="77777777" w:rsidR="002A1D58" w:rsidRDefault="002A1D58" w:rsidP="0027487D">
      <w:pPr>
        <w:rPr>
          <w:b/>
          <w:u w:val="single"/>
        </w:rPr>
      </w:pPr>
    </w:p>
    <w:p w14:paraId="1E407CDE" w14:textId="77777777" w:rsidR="002A1D58" w:rsidRDefault="002A1D58" w:rsidP="0027487D">
      <w:pPr>
        <w:rPr>
          <w:b/>
          <w:u w:val="single"/>
        </w:rPr>
      </w:pPr>
    </w:p>
    <w:tbl>
      <w:tblPr>
        <w:tblStyle w:val="TableGrid"/>
        <w:tblW w:w="0" w:type="auto"/>
        <w:tblLook w:val="04A0" w:firstRow="1" w:lastRow="0" w:firstColumn="1" w:lastColumn="0" w:noHBand="0" w:noVBand="1"/>
      </w:tblPr>
      <w:tblGrid>
        <w:gridCol w:w="1129"/>
        <w:gridCol w:w="6804"/>
        <w:gridCol w:w="1837"/>
      </w:tblGrid>
      <w:tr w:rsidR="002A1D58" w14:paraId="537C255E" w14:textId="77777777" w:rsidTr="00FD7768">
        <w:tc>
          <w:tcPr>
            <w:tcW w:w="1129" w:type="dxa"/>
            <w:shd w:val="clear" w:color="auto" w:fill="D9D9D9" w:themeFill="background1" w:themeFillShade="D9"/>
          </w:tcPr>
          <w:p w14:paraId="2B031DAD" w14:textId="77777777" w:rsidR="002A1D58" w:rsidRPr="00BF5F1F" w:rsidRDefault="002A1D58" w:rsidP="00FD7768">
            <w:pPr>
              <w:jc w:val="center"/>
              <w:rPr>
                <w:rFonts w:ascii="Calibri" w:hAnsi="Calibri" w:cs="Calibri"/>
                <w:b/>
              </w:rPr>
            </w:pPr>
            <w:r w:rsidRPr="00BF5F1F">
              <w:rPr>
                <w:rFonts w:ascii="Calibri" w:hAnsi="Calibri" w:cs="Calibri"/>
                <w:b/>
              </w:rPr>
              <w:t>Version Number</w:t>
            </w:r>
          </w:p>
        </w:tc>
        <w:tc>
          <w:tcPr>
            <w:tcW w:w="6804" w:type="dxa"/>
            <w:shd w:val="clear" w:color="auto" w:fill="D9D9D9" w:themeFill="background1" w:themeFillShade="D9"/>
          </w:tcPr>
          <w:p w14:paraId="31964533" w14:textId="77777777" w:rsidR="002A1D58" w:rsidRPr="00BF5F1F" w:rsidRDefault="002A1D58" w:rsidP="00FD7768">
            <w:pPr>
              <w:jc w:val="center"/>
              <w:rPr>
                <w:rFonts w:ascii="Calibri" w:hAnsi="Calibri" w:cs="Calibri"/>
                <w:b/>
              </w:rPr>
            </w:pPr>
            <w:r w:rsidRPr="00BF5F1F">
              <w:rPr>
                <w:rFonts w:ascii="Calibri" w:hAnsi="Calibri" w:cs="Calibri"/>
                <w:b/>
              </w:rPr>
              <w:t>Version Description</w:t>
            </w:r>
          </w:p>
        </w:tc>
        <w:tc>
          <w:tcPr>
            <w:tcW w:w="1837" w:type="dxa"/>
            <w:shd w:val="clear" w:color="auto" w:fill="D9D9D9" w:themeFill="background1" w:themeFillShade="D9"/>
          </w:tcPr>
          <w:p w14:paraId="6CE976B6" w14:textId="77777777" w:rsidR="002A1D58" w:rsidRPr="00BF5F1F" w:rsidRDefault="002A1D58" w:rsidP="00FD7768">
            <w:pPr>
              <w:jc w:val="center"/>
              <w:rPr>
                <w:rFonts w:ascii="Calibri" w:hAnsi="Calibri" w:cs="Calibri"/>
                <w:b/>
              </w:rPr>
            </w:pPr>
            <w:r w:rsidRPr="00BF5F1F">
              <w:rPr>
                <w:rFonts w:ascii="Calibri" w:hAnsi="Calibri" w:cs="Calibri"/>
                <w:b/>
              </w:rPr>
              <w:t>Date of Revision</w:t>
            </w:r>
          </w:p>
        </w:tc>
      </w:tr>
      <w:tr w:rsidR="002A1D58" w14:paraId="7EA30B02" w14:textId="77777777" w:rsidTr="00FD7768">
        <w:tc>
          <w:tcPr>
            <w:tcW w:w="1129" w:type="dxa"/>
          </w:tcPr>
          <w:p w14:paraId="5CB26DB9" w14:textId="77777777" w:rsidR="002A1D58" w:rsidRPr="00BF5F1F" w:rsidRDefault="002A1D58" w:rsidP="00FD7768">
            <w:pPr>
              <w:jc w:val="center"/>
              <w:rPr>
                <w:rFonts w:ascii="Calibri" w:hAnsi="Calibri" w:cs="Calibri"/>
                <w:bCs/>
              </w:rPr>
            </w:pPr>
            <w:r w:rsidRPr="00BF5F1F">
              <w:rPr>
                <w:rFonts w:ascii="Calibri" w:hAnsi="Calibri" w:cs="Calibri"/>
                <w:bCs/>
              </w:rPr>
              <w:t>1</w:t>
            </w:r>
          </w:p>
        </w:tc>
        <w:tc>
          <w:tcPr>
            <w:tcW w:w="6804" w:type="dxa"/>
          </w:tcPr>
          <w:p w14:paraId="44284599" w14:textId="77777777" w:rsidR="002A1D58" w:rsidRPr="00BF5F1F" w:rsidRDefault="002A1D58" w:rsidP="00FD7768">
            <w:pPr>
              <w:rPr>
                <w:rFonts w:ascii="Calibri" w:hAnsi="Calibri" w:cs="Calibri"/>
                <w:bCs/>
              </w:rPr>
            </w:pPr>
            <w:r w:rsidRPr="00BF5F1F">
              <w:rPr>
                <w:rFonts w:ascii="Calibri" w:hAnsi="Calibri" w:cs="Calibri"/>
                <w:bCs/>
              </w:rPr>
              <w:t>Original</w:t>
            </w:r>
          </w:p>
        </w:tc>
        <w:tc>
          <w:tcPr>
            <w:tcW w:w="1837" w:type="dxa"/>
          </w:tcPr>
          <w:p w14:paraId="5802CDEE" w14:textId="69163B1D" w:rsidR="002A1D58" w:rsidRPr="00BF5F1F" w:rsidRDefault="002A1D58" w:rsidP="00FD7768">
            <w:pPr>
              <w:jc w:val="center"/>
              <w:rPr>
                <w:rFonts w:ascii="Calibri" w:hAnsi="Calibri" w:cs="Calibri"/>
                <w:bCs/>
              </w:rPr>
            </w:pPr>
            <w:r w:rsidRPr="00BF5F1F">
              <w:rPr>
                <w:rFonts w:ascii="Calibri" w:hAnsi="Calibri" w:cs="Calibri"/>
                <w:bCs/>
              </w:rPr>
              <w:t>Ma</w:t>
            </w:r>
            <w:r w:rsidR="006F6E29">
              <w:rPr>
                <w:rFonts w:ascii="Calibri" w:hAnsi="Calibri" w:cs="Calibri"/>
                <w:bCs/>
              </w:rPr>
              <w:t>rch</w:t>
            </w:r>
            <w:r w:rsidRPr="00BF5F1F">
              <w:rPr>
                <w:rFonts w:ascii="Calibri" w:hAnsi="Calibri" w:cs="Calibri"/>
                <w:bCs/>
              </w:rPr>
              <w:t xml:space="preserve"> 2024</w:t>
            </w:r>
          </w:p>
        </w:tc>
      </w:tr>
      <w:tr w:rsidR="002A1D58" w14:paraId="4AAF73FA" w14:textId="77777777" w:rsidTr="00FD7768">
        <w:tc>
          <w:tcPr>
            <w:tcW w:w="1129" w:type="dxa"/>
          </w:tcPr>
          <w:p w14:paraId="4FEA4CFA" w14:textId="14E6B96E" w:rsidR="002A1D58" w:rsidRPr="00BF5F1F" w:rsidRDefault="006F6E29" w:rsidP="00FD7768">
            <w:pPr>
              <w:jc w:val="center"/>
              <w:rPr>
                <w:rFonts w:ascii="Calibri" w:hAnsi="Calibri" w:cs="Calibri"/>
                <w:bCs/>
              </w:rPr>
            </w:pPr>
            <w:r>
              <w:rPr>
                <w:rFonts w:ascii="Calibri" w:hAnsi="Calibri" w:cs="Calibri"/>
                <w:bCs/>
              </w:rPr>
              <w:t>2</w:t>
            </w:r>
          </w:p>
        </w:tc>
        <w:tc>
          <w:tcPr>
            <w:tcW w:w="6804" w:type="dxa"/>
          </w:tcPr>
          <w:p w14:paraId="6A97F965" w14:textId="1671059F" w:rsidR="002A1D58" w:rsidRPr="00BF5F1F" w:rsidRDefault="006F6E29" w:rsidP="00FD7768">
            <w:pPr>
              <w:rPr>
                <w:rFonts w:ascii="Calibri" w:hAnsi="Calibri" w:cs="Calibri"/>
                <w:bCs/>
              </w:rPr>
            </w:pPr>
            <w:r>
              <w:rPr>
                <w:rFonts w:ascii="Calibri" w:hAnsi="Calibri" w:cs="Calibri"/>
                <w:bCs/>
              </w:rPr>
              <w:t>Rebranded</w:t>
            </w:r>
          </w:p>
        </w:tc>
        <w:tc>
          <w:tcPr>
            <w:tcW w:w="1837" w:type="dxa"/>
          </w:tcPr>
          <w:p w14:paraId="63478B14" w14:textId="59B7A247" w:rsidR="002A1D58" w:rsidRPr="00BF5F1F" w:rsidRDefault="006F6E29" w:rsidP="00FD7768">
            <w:pPr>
              <w:jc w:val="center"/>
              <w:rPr>
                <w:rFonts w:ascii="Calibri" w:hAnsi="Calibri" w:cs="Calibri"/>
                <w:bCs/>
              </w:rPr>
            </w:pPr>
            <w:r>
              <w:rPr>
                <w:rFonts w:ascii="Calibri" w:hAnsi="Calibri" w:cs="Calibri"/>
                <w:bCs/>
              </w:rPr>
              <w:t>May 2024</w:t>
            </w:r>
          </w:p>
        </w:tc>
      </w:tr>
      <w:tr w:rsidR="006B7796" w14:paraId="60870F01" w14:textId="77777777" w:rsidTr="00FD7768">
        <w:tc>
          <w:tcPr>
            <w:tcW w:w="1129" w:type="dxa"/>
          </w:tcPr>
          <w:p w14:paraId="4801255F" w14:textId="7F72CEE0" w:rsidR="006B7796" w:rsidRPr="004B3D9C" w:rsidRDefault="006B7796" w:rsidP="006B7796">
            <w:pPr>
              <w:jc w:val="center"/>
              <w:rPr>
                <w:rFonts w:ascii="Calibri" w:hAnsi="Calibri" w:cs="Calibri"/>
                <w:bCs/>
              </w:rPr>
            </w:pPr>
            <w:r w:rsidRPr="004B3D9C">
              <w:rPr>
                <w:rFonts w:ascii="Calibri" w:hAnsi="Calibri" w:cs="Calibri"/>
                <w:bCs/>
              </w:rPr>
              <w:t>3</w:t>
            </w:r>
          </w:p>
        </w:tc>
        <w:tc>
          <w:tcPr>
            <w:tcW w:w="6804" w:type="dxa"/>
          </w:tcPr>
          <w:p w14:paraId="6F038866" w14:textId="5C4D13D3" w:rsidR="006B7796" w:rsidRPr="004B3D9C" w:rsidRDefault="006B7796" w:rsidP="006B7796">
            <w:pPr>
              <w:rPr>
                <w:rFonts w:ascii="Calibri" w:hAnsi="Calibri" w:cs="Calibri"/>
                <w:bCs/>
              </w:rPr>
            </w:pPr>
            <w:r w:rsidRPr="004B3D9C">
              <w:rPr>
                <w:rFonts w:ascii="Calibri" w:hAnsi="Calibri" w:cs="Calibri"/>
                <w:bCs/>
              </w:rPr>
              <w:t xml:space="preserve">Updated with new dates </w:t>
            </w:r>
            <w:r w:rsidR="00722DEE" w:rsidRPr="004B3D9C">
              <w:rPr>
                <w:rFonts w:ascii="Calibri" w:hAnsi="Calibri" w:cs="Calibri"/>
                <w:bCs/>
              </w:rPr>
              <w:t>and admission of Upperwood to HCAT</w:t>
            </w:r>
          </w:p>
        </w:tc>
        <w:tc>
          <w:tcPr>
            <w:tcW w:w="1837" w:type="dxa"/>
          </w:tcPr>
          <w:p w14:paraId="7594978E" w14:textId="0786877A" w:rsidR="006B7796" w:rsidRPr="004B3D9C" w:rsidRDefault="006B7796" w:rsidP="006B7796">
            <w:pPr>
              <w:jc w:val="center"/>
              <w:rPr>
                <w:rFonts w:ascii="Calibri" w:hAnsi="Calibri" w:cs="Calibri"/>
                <w:bCs/>
              </w:rPr>
            </w:pPr>
            <w:r w:rsidRPr="004B3D9C">
              <w:rPr>
                <w:rFonts w:ascii="Calibri" w:hAnsi="Calibri" w:cs="Calibri"/>
                <w:bCs/>
              </w:rPr>
              <w:t>March 2025</w:t>
            </w:r>
          </w:p>
        </w:tc>
      </w:tr>
      <w:tr w:rsidR="002A1D58" w14:paraId="29553267" w14:textId="77777777" w:rsidTr="00FD7768">
        <w:tc>
          <w:tcPr>
            <w:tcW w:w="1129" w:type="dxa"/>
          </w:tcPr>
          <w:p w14:paraId="38579346" w14:textId="60F4C150" w:rsidR="002A1D58" w:rsidRPr="004B3D9C" w:rsidRDefault="004B3D9C" w:rsidP="00FD7768">
            <w:pPr>
              <w:jc w:val="center"/>
              <w:rPr>
                <w:rFonts w:ascii="Calibri" w:hAnsi="Calibri" w:cs="Calibri"/>
                <w:bCs/>
              </w:rPr>
            </w:pPr>
            <w:r w:rsidRPr="004B3D9C">
              <w:rPr>
                <w:rFonts w:ascii="Calibri" w:hAnsi="Calibri" w:cs="Calibri"/>
                <w:bCs/>
              </w:rPr>
              <w:t>4</w:t>
            </w:r>
          </w:p>
        </w:tc>
        <w:tc>
          <w:tcPr>
            <w:tcW w:w="6804" w:type="dxa"/>
          </w:tcPr>
          <w:p w14:paraId="12B9AC37" w14:textId="5C8AA78F" w:rsidR="002A1D58" w:rsidRPr="004B3D9C" w:rsidRDefault="004B3D9C" w:rsidP="00FD7768">
            <w:pPr>
              <w:rPr>
                <w:rFonts w:ascii="Calibri" w:hAnsi="Calibri" w:cs="Calibri"/>
                <w:bCs/>
              </w:rPr>
            </w:pPr>
            <w:r w:rsidRPr="004B3D9C">
              <w:rPr>
                <w:rFonts w:ascii="Calibri" w:hAnsi="Calibri" w:cs="Calibri"/>
                <w:bCs/>
              </w:rPr>
              <w:t xml:space="preserve">Updated with admission of 5 new </w:t>
            </w:r>
            <w:r w:rsidR="00B80763" w:rsidRPr="004B3D9C">
              <w:rPr>
                <w:rFonts w:ascii="Calibri" w:hAnsi="Calibri" w:cs="Calibri"/>
                <w:bCs/>
              </w:rPr>
              <w:t>Schools</w:t>
            </w:r>
            <w:r w:rsidRPr="004B3D9C">
              <w:rPr>
                <w:rFonts w:ascii="Calibri" w:hAnsi="Calibri" w:cs="Calibri"/>
                <w:bCs/>
              </w:rPr>
              <w:t xml:space="preserve"> to HCAT</w:t>
            </w:r>
          </w:p>
        </w:tc>
        <w:tc>
          <w:tcPr>
            <w:tcW w:w="1837" w:type="dxa"/>
          </w:tcPr>
          <w:p w14:paraId="78106DE7" w14:textId="16619444" w:rsidR="002A1D58" w:rsidRPr="004B3D9C" w:rsidRDefault="004B3D9C" w:rsidP="00FD7768">
            <w:pPr>
              <w:jc w:val="center"/>
              <w:rPr>
                <w:rFonts w:ascii="Calibri" w:hAnsi="Calibri" w:cs="Calibri"/>
                <w:bCs/>
              </w:rPr>
            </w:pPr>
            <w:r>
              <w:rPr>
                <w:rFonts w:ascii="Calibri" w:hAnsi="Calibri" w:cs="Calibri"/>
                <w:bCs/>
              </w:rPr>
              <w:t>Sept 2025</w:t>
            </w:r>
          </w:p>
        </w:tc>
      </w:tr>
      <w:tr w:rsidR="002A1D58" w14:paraId="61DEC7C2" w14:textId="77777777" w:rsidTr="00FD7768">
        <w:tc>
          <w:tcPr>
            <w:tcW w:w="1129" w:type="dxa"/>
          </w:tcPr>
          <w:p w14:paraId="447B5A15" w14:textId="77777777" w:rsidR="002A1D58" w:rsidRPr="004B3D9C" w:rsidRDefault="002A1D58" w:rsidP="00FD7768">
            <w:pPr>
              <w:jc w:val="center"/>
              <w:rPr>
                <w:rFonts w:ascii="Calibri" w:hAnsi="Calibri" w:cs="Calibri"/>
                <w:bCs/>
              </w:rPr>
            </w:pPr>
          </w:p>
        </w:tc>
        <w:tc>
          <w:tcPr>
            <w:tcW w:w="6804" w:type="dxa"/>
          </w:tcPr>
          <w:p w14:paraId="4B3BA81A" w14:textId="77777777" w:rsidR="002A1D58" w:rsidRPr="004B3D9C" w:rsidRDefault="002A1D58" w:rsidP="00FD7768">
            <w:pPr>
              <w:rPr>
                <w:rFonts w:ascii="Calibri" w:hAnsi="Calibri" w:cs="Calibri"/>
                <w:bCs/>
              </w:rPr>
            </w:pPr>
          </w:p>
        </w:tc>
        <w:tc>
          <w:tcPr>
            <w:tcW w:w="1837" w:type="dxa"/>
          </w:tcPr>
          <w:p w14:paraId="4AACCA6E" w14:textId="77777777" w:rsidR="002A1D58" w:rsidRPr="004B3D9C" w:rsidRDefault="002A1D58" w:rsidP="00FD7768">
            <w:pPr>
              <w:jc w:val="center"/>
              <w:rPr>
                <w:rFonts w:ascii="Calibri" w:hAnsi="Calibri" w:cs="Calibri"/>
                <w:bCs/>
              </w:rPr>
            </w:pPr>
          </w:p>
        </w:tc>
      </w:tr>
      <w:tr w:rsidR="002A1D58" w14:paraId="3F0F09BC" w14:textId="77777777" w:rsidTr="00FD7768">
        <w:tc>
          <w:tcPr>
            <w:tcW w:w="1129" w:type="dxa"/>
          </w:tcPr>
          <w:p w14:paraId="3AA24999" w14:textId="77777777" w:rsidR="002A1D58" w:rsidRPr="004B3D9C" w:rsidRDefault="002A1D58" w:rsidP="00FD7768">
            <w:pPr>
              <w:jc w:val="center"/>
              <w:rPr>
                <w:rFonts w:ascii="Calibri" w:hAnsi="Calibri" w:cs="Calibri"/>
                <w:bCs/>
              </w:rPr>
            </w:pPr>
          </w:p>
        </w:tc>
        <w:tc>
          <w:tcPr>
            <w:tcW w:w="6804" w:type="dxa"/>
          </w:tcPr>
          <w:p w14:paraId="7EEE508A" w14:textId="77777777" w:rsidR="002A1D58" w:rsidRPr="004B3D9C" w:rsidRDefault="002A1D58" w:rsidP="00FD7768">
            <w:pPr>
              <w:rPr>
                <w:rFonts w:ascii="Calibri" w:hAnsi="Calibri" w:cs="Calibri"/>
                <w:bCs/>
              </w:rPr>
            </w:pPr>
          </w:p>
        </w:tc>
        <w:tc>
          <w:tcPr>
            <w:tcW w:w="1837" w:type="dxa"/>
          </w:tcPr>
          <w:p w14:paraId="1794B5CC" w14:textId="77777777" w:rsidR="002A1D58" w:rsidRPr="004B3D9C" w:rsidRDefault="002A1D58" w:rsidP="00FD7768">
            <w:pPr>
              <w:jc w:val="center"/>
              <w:rPr>
                <w:rFonts w:ascii="Calibri" w:hAnsi="Calibri" w:cs="Calibri"/>
                <w:bCs/>
              </w:rPr>
            </w:pPr>
          </w:p>
        </w:tc>
      </w:tr>
      <w:tr w:rsidR="002A1D58" w14:paraId="6B625EA7" w14:textId="77777777" w:rsidTr="00FD7768">
        <w:tc>
          <w:tcPr>
            <w:tcW w:w="1129" w:type="dxa"/>
          </w:tcPr>
          <w:p w14:paraId="3EF534BC" w14:textId="77777777" w:rsidR="002A1D58" w:rsidRPr="00184122" w:rsidRDefault="002A1D58" w:rsidP="00FD7768">
            <w:pPr>
              <w:jc w:val="center"/>
              <w:rPr>
                <w:bCs/>
              </w:rPr>
            </w:pPr>
          </w:p>
        </w:tc>
        <w:tc>
          <w:tcPr>
            <w:tcW w:w="6804" w:type="dxa"/>
          </w:tcPr>
          <w:p w14:paraId="5FF4D60E" w14:textId="77777777" w:rsidR="002A1D58" w:rsidRPr="00184122" w:rsidRDefault="002A1D58" w:rsidP="00FD7768">
            <w:pPr>
              <w:rPr>
                <w:bCs/>
              </w:rPr>
            </w:pPr>
          </w:p>
        </w:tc>
        <w:tc>
          <w:tcPr>
            <w:tcW w:w="1837" w:type="dxa"/>
          </w:tcPr>
          <w:p w14:paraId="4EC4B50C" w14:textId="77777777" w:rsidR="002A1D58" w:rsidRPr="00184122" w:rsidRDefault="002A1D58" w:rsidP="00FD7768">
            <w:pPr>
              <w:jc w:val="center"/>
              <w:rPr>
                <w:bCs/>
              </w:rPr>
            </w:pPr>
          </w:p>
        </w:tc>
      </w:tr>
    </w:tbl>
    <w:p w14:paraId="77290658" w14:textId="2E26B6D3" w:rsidR="0027487D" w:rsidRDefault="0027487D" w:rsidP="0027487D">
      <w:pPr>
        <w:rPr>
          <w:b/>
          <w:u w:val="single"/>
        </w:rPr>
      </w:pPr>
      <w:r>
        <w:rPr>
          <w:b/>
          <w:u w:val="single"/>
        </w:rPr>
        <w:br w:type="page"/>
      </w:r>
    </w:p>
    <w:p w14:paraId="781C92CE" w14:textId="65F7A673" w:rsidR="00E845BC" w:rsidRPr="00BA4EED" w:rsidRDefault="00E845BC" w:rsidP="004E3199">
      <w:pPr>
        <w:pStyle w:val="Heading1"/>
        <w:rPr>
          <w:rFonts w:ascii="Calibri" w:hAnsi="Calibri" w:cs="Calibri"/>
        </w:rPr>
      </w:pPr>
      <w:bookmarkStart w:id="0" w:name="_Toc185326544"/>
      <w:r w:rsidRPr="00BA4EED">
        <w:rPr>
          <w:rFonts w:ascii="Calibri" w:hAnsi="Calibri" w:cs="Calibri"/>
        </w:rPr>
        <w:lastRenderedPageBreak/>
        <w:t xml:space="preserve">HCAT </w:t>
      </w:r>
      <w:r w:rsidR="006F6E29">
        <w:rPr>
          <w:rFonts w:ascii="Calibri" w:hAnsi="Calibri" w:cs="Calibri"/>
        </w:rPr>
        <w:t>Admission Arra</w:t>
      </w:r>
      <w:r w:rsidR="00EC6A33">
        <w:rPr>
          <w:rFonts w:ascii="Calibri" w:hAnsi="Calibri" w:cs="Calibri"/>
        </w:rPr>
        <w:t>ngements</w:t>
      </w:r>
      <w:bookmarkEnd w:id="0"/>
    </w:p>
    <w:p w14:paraId="4F908A8E" w14:textId="77777777" w:rsidR="00E845BC" w:rsidRPr="00BA4EED" w:rsidRDefault="00E845BC" w:rsidP="00597E63">
      <w:pPr>
        <w:pStyle w:val="Heading3"/>
        <w:rPr>
          <w:rFonts w:cs="Calibri"/>
        </w:rPr>
      </w:pPr>
      <w:bookmarkStart w:id="1" w:name="_Toc185326545"/>
      <w:r w:rsidRPr="00BA4EED">
        <w:rPr>
          <w:rFonts w:cs="Calibri"/>
        </w:rPr>
        <w:t>1. Introduction</w:t>
      </w:r>
      <w:bookmarkEnd w:id="1"/>
    </w:p>
    <w:p w14:paraId="37C1CC3C" w14:textId="7842A2F4" w:rsidR="00D06A53" w:rsidRDefault="00D06A53" w:rsidP="00D06A53">
      <w:r>
        <w:t xml:space="preserve">The </w:t>
      </w:r>
      <w:r w:rsidR="00F65C3C">
        <w:t>Trust Board</w:t>
      </w:r>
      <w:r>
        <w:t xml:space="preserve"> is the admissions authority for HCAT </w:t>
      </w:r>
      <w:r w:rsidR="00B90C2A">
        <w:t>Schools,</w:t>
      </w:r>
      <w:r>
        <w:t xml:space="preserve"> and these admission arrangements only apply to this Academy Trust.</w:t>
      </w:r>
    </w:p>
    <w:p w14:paraId="20C4E973" w14:textId="5FD993C4" w:rsidR="00D06A53" w:rsidRDefault="00D06A53" w:rsidP="00D06A53">
      <w:r>
        <w:t xml:space="preserve">Admission to </w:t>
      </w:r>
      <w:r w:rsidR="00F93A3C">
        <w:t xml:space="preserve">HCAT Schools </w:t>
      </w:r>
      <w:proofErr w:type="gramStart"/>
      <w:r w:rsidR="00F93A3C">
        <w:t>are</w:t>
      </w:r>
      <w:proofErr w:type="gramEnd"/>
      <w:r>
        <w:t xml:space="preserve"> into the Relevant Year Group which is:</w:t>
      </w:r>
    </w:p>
    <w:tbl>
      <w:tblPr>
        <w:tblStyle w:val="TableGrid"/>
        <w:tblW w:w="0" w:type="auto"/>
        <w:tblLook w:val="04A0" w:firstRow="1" w:lastRow="0" w:firstColumn="1" w:lastColumn="0" w:noHBand="0" w:noVBand="1"/>
      </w:tblPr>
      <w:tblGrid>
        <w:gridCol w:w="4390"/>
      </w:tblGrid>
      <w:tr w:rsidR="005F1F3A" w:rsidRPr="005F1F3A" w14:paraId="75428B39" w14:textId="77777777" w:rsidTr="00B90C2A">
        <w:tc>
          <w:tcPr>
            <w:tcW w:w="4390" w:type="dxa"/>
          </w:tcPr>
          <w:p w14:paraId="7C481B0C" w14:textId="77777777" w:rsidR="005F1F3A" w:rsidRPr="00B90C2A" w:rsidRDefault="005F1F3A" w:rsidP="00FE21E8">
            <w:pPr>
              <w:rPr>
                <w:rFonts w:ascii="Calibri" w:hAnsi="Calibri" w:cs="Calibri"/>
              </w:rPr>
            </w:pPr>
            <w:r w:rsidRPr="00B90C2A">
              <w:rPr>
                <w:rFonts w:ascii="Calibri" w:hAnsi="Calibri" w:cs="Calibri"/>
              </w:rPr>
              <w:t>Reception Year group in our Primary Schools;</w:t>
            </w:r>
          </w:p>
        </w:tc>
      </w:tr>
      <w:tr w:rsidR="005F1F3A" w:rsidRPr="005F1F3A" w14:paraId="0C76B4B9" w14:textId="77777777" w:rsidTr="00B90C2A">
        <w:tc>
          <w:tcPr>
            <w:tcW w:w="4390" w:type="dxa"/>
          </w:tcPr>
          <w:p w14:paraId="14E41141" w14:textId="77777777" w:rsidR="005F1F3A" w:rsidRPr="00B90C2A" w:rsidRDefault="005F1F3A" w:rsidP="00FE21E8">
            <w:pPr>
              <w:rPr>
                <w:rFonts w:ascii="Calibri" w:hAnsi="Calibri" w:cs="Calibri"/>
              </w:rPr>
            </w:pPr>
            <w:r w:rsidRPr="00B90C2A">
              <w:rPr>
                <w:rFonts w:ascii="Calibri" w:hAnsi="Calibri" w:cs="Calibri"/>
              </w:rPr>
              <w:t>Year 7 in our Secondary School</w:t>
            </w:r>
          </w:p>
        </w:tc>
      </w:tr>
    </w:tbl>
    <w:p w14:paraId="0BF73BD6" w14:textId="77777777" w:rsidR="00B90C2A" w:rsidRDefault="00B90C2A" w:rsidP="00B90C2A">
      <w:pPr>
        <w:spacing w:after="0"/>
      </w:pPr>
    </w:p>
    <w:p w14:paraId="27936197" w14:textId="3DB60C00" w:rsidR="00D06A53" w:rsidRDefault="00D06A53" w:rsidP="00D06A53">
      <w:r>
        <w:t>Schools are required to admit children up to their admission number in the Relevant year group.</w:t>
      </w:r>
    </w:p>
    <w:p w14:paraId="79AC2E27" w14:textId="77777777" w:rsidR="00D06A53" w:rsidRDefault="00D06A53" w:rsidP="00D06A53">
      <w:r>
        <w:t>Attendance at a nursery unit attached to the school does not guarantee a place at that school.</w:t>
      </w:r>
    </w:p>
    <w:p w14:paraId="0F6E729D" w14:textId="0CA3C994" w:rsidR="00D06A53" w:rsidRDefault="00D06A53" w:rsidP="00D06A53">
      <w:r>
        <w:t>The Academy does not operate a defined community (catchment area) or feeder primary schools for allocating places in secondary schools.</w:t>
      </w:r>
    </w:p>
    <w:p w14:paraId="169D2D2C" w14:textId="21AA26FE" w:rsidR="00E845BC" w:rsidRPr="00B01C8D" w:rsidRDefault="00E845BC" w:rsidP="00B01C8D">
      <w:pPr>
        <w:pStyle w:val="Heading3"/>
        <w:rPr>
          <w:rFonts w:cs="Calibri"/>
        </w:rPr>
      </w:pPr>
      <w:bookmarkStart w:id="2" w:name="_Toc185326546"/>
      <w:r w:rsidRPr="00B01C8D">
        <w:rPr>
          <w:rFonts w:cs="Calibri"/>
        </w:rPr>
        <w:t xml:space="preserve">2. </w:t>
      </w:r>
      <w:r w:rsidR="006A4C50" w:rsidRPr="006A4C50">
        <w:rPr>
          <w:rFonts w:cs="Calibri"/>
        </w:rPr>
        <w:t>Date of admission to primary schools</w:t>
      </w:r>
      <w:bookmarkEnd w:id="2"/>
    </w:p>
    <w:p w14:paraId="57B9B3CF" w14:textId="4F695329" w:rsidR="002559F2" w:rsidRDefault="002559F2" w:rsidP="002559F2">
      <w:r>
        <w:t xml:space="preserve">Although the law does not require children to be admitted to school until the beginning of the term following their fifth birthday, (compulsory school age), the School Admissions Code makes provision for all children to be admitted to school in the September following their 4th birthday.  </w:t>
      </w:r>
    </w:p>
    <w:tbl>
      <w:tblPr>
        <w:tblStyle w:val="TableGrid"/>
        <w:tblW w:w="0" w:type="auto"/>
        <w:tblLook w:val="04A0" w:firstRow="1" w:lastRow="0" w:firstColumn="1" w:lastColumn="0" w:noHBand="0" w:noVBand="1"/>
      </w:tblPr>
      <w:tblGrid>
        <w:gridCol w:w="10456"/>
      </w:tblGrid>
      <w:tr w:rsidR="002559F2" w:rsidRPr="002559F2" w14:paraId="0FE7B952" w14:textId="77777777" w:rsidTr="002559F2">
        <w:tc>
          <w:tcPr>
            <w:tcW w:w="10456" w:type="dxa"/>
          </w:tcPr>
          <w:p w14:paraId="60E36D5F" w14:textId="77777777" w:rsidR="002559F2" w:rsidRPr="002559F2" w:rsidRDefault="002559F2" w:rsidP="000351BF">
            <w:pPr>
              <w:rPr>
                <w:rFonts w:ascii="Calibri" w:hAnsi="Calibri" w:cs="Calibri"/>
              </w:rPr>
            </w:pPr>
            <w:r w:rsidRPr="002559F2">
              <w:rPr>
                <w:rFonts w:ascii="Calibri" w:hAnsi="Calibri" w:cs="Calibri"/>
              </w:rPr>
              <w:t>Parents will be able to access this entitlement through one of the following options.</w:t>
            </w:r>
          </w:p>
        </w:tc>
      </w:tr>
      <w:tr w:rsidR="002559F2" w:rsidRPr="002559F2" w14:paraId="3FEDAFFF" w14:textId="77777777" w:rsidTr="002559F2">
        <w:tc>
          <w:tcPr>
            <w:tcW w:w="10456" w:type="dxa"/>
          </w:tcPr>
          <w:p w14:paraId="47BD302B" w14:textId="77777777" w:rsidR="002559F2" w:rsidRPr="002559F2" w:rsidRDefault="002559F2" w:rsidP="000351BF">
            <w:pPr>
              <w:rPr>
                <w:rFonts w:ascii="Calibri" w:hAnsi="Calibri" w:cs="Calibri"/>
              </w:rPr>
            </w:pPr>
            <w:r w:rsidRPr="002559F2">
              <w:rPr>
                <w:rFonts w:ascii="Calibri" w:hAnsi="Calibri" w:cs="Calibri"/>
              </w:rPr>
              <w:t>Option 1</w:t>
            </w:r>
          </w:p>
        </w:tc>
      </w:tr>
      <w:tr w:rsidR="002559F2" w:rsidRPr="002559F2" w14:paraId="4DD79140" w14:textId="77777777" w:rsidTr="002559F2">
        <w:tc>
          <w:tcPr>
            <w:tcW w:w="10456" w:type="dxa"/>
          </w:tcPr>
          <w:p w14:paraId="1C85A354" w14:textId="77777777" w:rsidR="002559F2" w:rsidRPr="002559F2" w:rsidRDefault="002559F2" w:rsidP="000351BF">
            <w:pPr>
              <w:rPr>
                <w:rFonts w:ascii="Calibri" w:hAnsi="Calibri" w:cs="Calibri"/>
              </w:rPr>
            </w:pPr>
            <w:r w:rsidRPr="002559F2">
              <w:rPr>
                <w:rFonts w:ascii="Calibri" w:hAnsi="Calibri" w:cs="Calibri"/>
              </w:rPr>
              <w:t>Full-time in the Reception Year from 1 September following the child’s 4th birthday.</w:t>
            </w:r>
          </w:p>
        </w:tc>
      </w:tr>
      <w:tr w:rsidR="002559F2" w:rsidRPr="002559F2" w14:paraId="3B761C94" w14:textId="77777777" w:rsidTr="002559F2">
        <w:tc>
          <w:tcPr>
            <w:tcW w:w="10456" w:type="dxa"/>
          </w:tcPr>
          <w:p w14:paraId="61EC25E1" w14:textId="77777777" w:rsidR="002559F2" w:rsidRPr="002559F2" w:rsidRDefault="002559F2" w:rsidP="000351BF">
            <w:pPr>
              <w:rPr>
                <w:rFonts w:ascii="Calibri" w:hAnsi="Calibri" w:cs="Calibri"/>
              </w:rPr>
            </w:pPr>
            <w:r w:rsidRPr="002559F2">
              <w:rPr>
                <w:rFonts w:ascii="Calibri" w:hAnsi="Calibri" w:cs="Calibri"/>
              </w:rPr>
              <w:t>Option 2</w:t>
            </w:r>
          </w:p>
        </w:tc>
      </w:tr>
      <w:tr w:rsidR="002559F2" w:rsidRPr="002559F2" w14:paraId="6F415F22" w14:textId="77777777" w:rsidTr="002559F2">
        <w:tc>
          <w:tcPr>
            <w:tcW w:w="10456" w:type="dxa"/>
          </w:tcPr>
          <w:p w14:paraId="3D332C90" w14:textId="77777777" w:rsidR="002559F2" w:rsidRPr="002559F2" w:rsidRDefault="002559F2" w:rsidP="000351BF">
            <w:pPr>
              <w:rPr>
                <w:rFonts w:ascii="Calibri" w:hAnsi="Calibri" w:cs="Calibri"/>
              </w:rPr>
            </w:pPr>
            <w:r w:rsidRPr="002559F2">
              <w:rPr>
                <w:rFonts w:ascii="Calibri" w:hAnsi="Calibri" w:cs="Calibri"/>
              </w:rPr>
              <w:t>Part-time in the Reception Year from 1 September following the child’s fourth birthday.</w:t>
            </w:r>
          </w:p>
        </w:tc>
      </w:tr>
      <w:tr w:rsidR="002559F2" w:rsidRPr="002559F2" w14:paraId="1F39E2A5" w14:textId="77777777" w:rsidTr="002559F2">
        <w:tc>
          <w:tcPr>
            <w:tcW w:w="10456" w:type="dxa"/>
          </w:tcPr>
          <w:p w14:paraId="39EB9EDA" w14:textId="77777777" w:rsidR="002559F2" w:rsidRPr="002559F2" w:rsidRDefault="002559F2" w:rsidP="000351BF">
            <w:pPr>
              <w:rPr>
                <w:rFonts w:ascii="Calibri" w:hAnsi="Calibri" w:cs="Calibri"/>
              </w:rPr>
            </w:pPr>
            <w:r w:rsidRPr="002559F2">
              <w:rPr>
                <w:rFonts w:ascii="Calibri" w:hAnsi="Calibri" w:cs="Calibri"/>
              </w:rPr>
              <w:t>Option 3</w:t>
            </w:r>
          </w:p>
        </w:tc>
      </w:tr>
      <w:tr w:rsidR="002559F2" w:rsidRPr="002559F2" w14:paraId="66BC682F" w14:textId="77777777" w:rsidTr="002559F2">
        <w:tc>
          <w:tcPr>
            <w:tcW w:w="10456" w:type="dxa"/>
          </w:tcPr>
          <w:p w14:paraId="0AB8986E" w14:textId="77777777" w:rsidR="002559F2" w:rsidRPr="002559F2" w:rsidRDefault="002559F2" w:rsidP="000351BF">
            <w:pPr>
              <w:rPr>
                <w:rFonts w:ascii="Calibri" w:hAnsi="Calibri" w:cs="Calibri"/>
              </w:rPr>
            </w:pPr>
            <w:r w:rsidRPr="002559F2">
              <w:rPr>
                <w:rFonts w:ascii="Calibri" w:hAnsi="Calibri" w:cs="Calibri"/>
              </w:rPr>
              <w:t xml:space="preserve">Part-time in an </w:t>
            </w:r>
            <w:proofErr w:type="gramStart"/>
            <w:r w:rsidRPr="002559F2">
              <w:rPr>
                <w:rFonts w:ascii="Calibri" w:hAnsi="Calibri" w:cs="Calibri"/>
              </w:rPr>
              <w:t>early years</w:t>
            </w:r>
            <w:proofErr w:type="gramEnd"/>
            <w:r w:rsidRPr="002559F2">
              <w:rPr>
                <w:rFonts w:ascii="Calibri" w:hAnsi="Calibri" w:cs="Calibri"/>
              </w:rPr>
              <w:t xml:space="preserve"> setting.</w:t>
            </w:r>
          </w:p>
        </w:tc>
      </w:tr>
    </w:tbl>
    <w:p w14:paraId="4E7BE665" w14:textId="77777777" w:rsidR="002559F2" w:rsidRDefault="002559F2" w:rsidP="002559F2"/>
    <w:p w14:paraId="427C8CEE" w14:textId="792F7AFD" w:rsidR="00E845BC" w:rsidRPr="00BA4EED" w:rsidRDefault="00E845BC" w:rsidP="002559F2">
      <w:pPr>
        <w:pStyle w:val="Heading3"/>
      </w:pPr>
      <w:bookmarkStart w:id="3" w:name="_Toc185326547"/>
      <w:r w:rsidRPr="00BA4EED">
        <w:t xml:space="preserve">3. </w:t>
      </w:r>
      <w:r w:rsidR="009A682C" w:rsidRPr="009A682C">
        <w:t>Deferred entry to primary school</w:t>
      </w:r>
      <w:bookmarkEnd w:id="3"/>
    </w:p>
    <w:p w14:paraId="5F3D51B3" w14:textId="77777777" w:rsidR="00CB6617" w:rsidRDefault="00CB6617" w:rsidP="00CB6617">
      <w:r>
        <w:t>Where a place is offered at a school, a parent who accepts that school place can defer entry to that school until the term after the child’s fifth birthday.</w:t>
      </w:r>
    </w:p>
    <w:p w14:paraId="594771D8" w14:textId="77777777" w:rsidR="00CB6617" w:rsidRDefault="00CB6617" w:rsidP="00CB6617">
      <w:r>
        <w:t xml:space="preserve">There may be Spring and Summer Term admissions </w:t>
      </w:r>
      <w:proofErr w:type="gramStart"/>
      <w:r>
        <w:t>as a result of</w:t>
      </w:r>
      <w:proofErr w:type="gramEnd"/>
      <w:r>
        <w:t xml:space="preserve"> parents who have deferred their child’s entry.</w:t>
      </w:r>
    </w:p>
    <w:p w14:paraId="565AE4E1" w14:textId="77777777" w:rsidR="00CB6617" w:rsidRDefault="00CB6617" w:rsidP="00CB6617">
      <w:r>
        <w:t>The deferred place at that school will be held for that child and will not be available to be offered to another child.</w:t>
      </w:r>
    </w:p>
    <w:p w14:paraId="6B6C6C18" w14:textId="77777777" w:rsidR="00CB6617" w:rsidRDefault="00CB6617" w:rsidP="00CB6617">
      <w:r>
        <w:t>The deferred place must be taken up during the same school year for which the offer of the place was made and accepted.</w:t>
      </w:r>
    </w:p>
    <w:p w14:paraId="5D84C06A" w14:textId="77777777" w:rsidR="00CB6617" w:rsidRDefault="00CB6617" w:rsidP="00CB6617">
      <w:r>
        <w:t>Entry to a school cannot be deferred to:</w:t>
      </w:r>
    </w:p>
    <w:p w14:paraId="66EBD9D2" w14:textId="77777777" w:rsidR="00CB6617" w:rsidRDefault="00CB6617" w:rsidP="00CB6617">
      <w:r>
        <w:t>a)</w:t>
      </w:r>
      <w:r>
        <w:tab/>
        <w:t>the next academic year; or</w:t>
      </w:r>
    </w:p>
    <w:p w14:paraId="48D1C6C1" w14:textId="712F63AB" w:rsidR="00CB6617" w:rsidRDefault="00CB6617" w:rsidP="00CB6617">
      <w:r>
        <w:t>b)         beyond the beginning of the term following the child’s fifth birthday.</w:t>
      </w:r>
    </w:p>
    <w:p w14:paraId="0FF26AEE" w14:textId="61FCE7F4" w:rsidR="00406A15" w:rsidRDefault="00E845BC" w:rsidP="00A350B3">
      <w:pPr>
        <w:pStyle w:val="Heading3"/>
      </w:pPr>
      <w:bookmarkStart w:id="4" w:name="_Toc185326548"/>
      <w:r w:rsidRPr="00BA4EED">
        <w:t xml:space="preserve">4. </w:t>
      </w:r>
      <w:r w:rsidR="00A350B3">
        <w:t>Summer Born Childre</w:t>
      </w:r>
      <w:r w:rsidR="00406A15">
        <w:t>n</w:t>
      </w:r>
      <w:bookmarkEnd w:id="4"/>
    </w:p>
    <w:p w14:paraId="605A10FA" w14:textId="16A102B8" w:rsidR="00937283" w:rsidRDefault="00937283" w:rsidP="00937283">
      <w:r>
        <w:t>Parents of summer born children, (those born from 1 April to 31 August) can request that their child delays entry to Reception year group for a year.</w:t>
      </w:r>
    </w:p>
    <w:p w14:paraId="0C6B9BB0" w14:textId="2F57ACDF" w:rsidR="00937283" w:rsidRDefault="00937283" w:rsidP="00937283">
      <w:r>
        <w:lastRenderedPageBreak/>
        <w:t xml:space="preserve">The child would then be admitted into Reception Year group in the following year when other children in they age range are beginning Year 1. </w:t>
      </w:r>
    </w:p>
    <w:p w14:paraId="19D8E788" w14:textId="6EC560C0" w:rsidR="00937283" w:rsidRDefault="00937283" w:rsidP="00937283">
      <w:r>
        <w:t>Parents must write to the Admissions Team requesting this and provide any information in support of their request.</w:t>
      </w:r>
    </w:p>
    <w:p w14:paraId="1F83A5E7" w14:textId="08DC72FA" w:rsidR="00406A15" w:rsidRPr="00406A15" w:rsidRDefault="00937283" w:rsidP="00937283">
      <w:r>
        <w:t>A decision is taken by the Admission Authority based on the circumstances of the case and in the best interests of the child.</w:t>
      </w:r>
    </w:p>
    <w:p w14:paraId="40919CE7" w14:textId="7DBF5C12" w:rsidR="00305F82" w:rsidRDefault="00305F82" w:rsidP="00305F82">
      <w:pPr>
        <w:pStyle w:val="Heading3"/>
      </w:pPr>
      <w:bookmarkStart w:id="5" w:name="_Toc185326549"/>
      <w:r>
        <w:t>5</w:t>
      </w:r>
      <w:r w:rsidRPr="00BA4EED">
        <w:t xml:space="preserve">. </w:t>
      </w:r>
      <w:r>
        <w:t>Admission of children outside of their normal age group</w:t>
      </w:r>
      <w:bookmarkEnd w:id="5"/>
    </w:p>
    <w:p w14:paraId="2CFB69EE" w14:textId="77777777" w:rsidR="00EE4986" w:rsidRDefault="00EE4986" w:rsidP="00EE4986">
      <w:r>
        <w:t>Parents of gifted and talented children, or those who have experienced problems or missed part of a year, for example due to ill health, can seek places outside their normal age group.</w:t>
      </w:r>
    </w:p>
    <w:p w14:paraId="72019A40" w14:textId="77777777" w:rsidR="00EE4986" w:rsidRDefault="00EE4986" w:rsidP="00EE4986">
      <w:r>
        <w:t>A determination on the exceptional circumstances will be made by the relevant Governing Body based on the information provided by the parent.</w:t>
      </w:r>
    </w:p>
    <w:p w14:paraId="606CAA08" w14:textId="77777777" w:rsidR="00EE4986" w:rsidRDefault="00EE4986" w:rsidP="00EE4986">
      <w:r>
        <w:t>The right of appeal does not apply if the child is offered a place in another year group at the school.</w:t>
      </w:r>
    </w:p>
    <w:p w14:paraId="43C3CE5F" w14:textId="69D029E1" w:rsidR="00EE4986" w:rsidRDefault="00406A15" w:rsidP="00406A15">
      <w:pPr>
        <w:pStyle w:val="Heading3"/>
      </w:pPr>
      <w:bookmarkStart w:id="6" w:name="_Toc185326550"/>
      <w:r>
        <w:t xml:space="preserve">6. </w:t>
      </w:r>
      <w:r w:rsidRPr="00D80A87">
        <w:t>Oversubscription criteria</w:t>
      </w:r>
      <w:bookmarkEnd w:id="6"/>
    </w:p>
    <w:p w14:paraId="6E3BED66" w14:textId="77777777" w:rsidR="00102F1B" w:rsidRDefault="00102F1B" w:rsidP="00102F1B">
      <w:r>
        <w:t>Where the number of applications for the Academy received during the normal admissions round exceeds the admission number, or an admission limit set higher than the admission number, then admission will be determined in accordance with the following priority of admission criteria:</w:t>
      </w:r>
    </w:p>
    <w:p w14:paraId="4572CD23" w14:textId="77777777" w:rsidR="00102F1B" w:rsidRDefault="00102F1B" w:rsidP="00102F1B">
      <w:r>
        <w:t>Children who have a Statement of Special Educational Need which names the Academy are required to be admitted.</w:t>
      </w:r>
    </w:p>
    <w:p w14:paraId="5BE064D5" w14:textId="77777777" w:rsidR="00102F1B" w:rsidRDefault="00102F1B" w:rsidP="00102F1B">
      <w:r>
        <w:t xml:space="preserve">First, Looked After Children and previously Looked After </w:t>
      </w:r>
      <w:proofErr w:type="gramStart"/>
      <w:r>
        <w:t>children;</w:t>
      </w:r>
      <w:proofErr w:type="gramEnd"/>
    </w:p>
    <w:p w14:paraId="0D3C759C" w14:textId="77777777" w:rsidR="00102F1B" w:rsidRDefault="00102F1B" w:rsidP="00102F1B">
      <w:r>
        <w:t xml:space="preserve">Second, to children with brothers and/or sisters attending the Academy on the proposed date of </w:t>
      </w:r>
      <w:proofErr w:type="gramStart"/>
      <w:r>
        <w:t>admission;</w:t>
      </w:r>
      <w:proofErr w:type="gramEnd"/>
    </w:p>
    <w:p w14:paraId="21D3DD70" w14:textId="25D9EE1E" w:rsidR="00102F1B" w:rsidRDefault="00102F1B" w:rsidP="00102F1B">
      <w:r w:rsidRPr="00D20747">
        <w:t xml:space="preserve">Third, </w:t>
      </w:r>
      <w:r>
        <w:t>Children of staff in either of the following circumstances:</w:t>
      </w:r>
    </w:p>
    <w:p w14:paraId="57E2E0D0" w14:textId="77777777" w:rsidR="00102F1B" w:rsidRDefault="00102F1B" w:rsidP="00102F1B">
      <w:r>
        <w:t>(</w:t>
      </w:r>
      <w:proofErr w:type="spellStart"/>
      <w:r>
        <w:t>i</w:t>
      </w:r>
      <w:proofErr w:type="spellEnd"/>
      <w:r>
        <w:t>)</w:t>
      </w:r>
      <w:r>
        <w:tab/>
        <w:t>where the member of staff has been directly employed by the school for two or more years at the time at which the application for admission to school is made:  OR</w:t>
      </w:r>
    </w:p>
    <w:p w14:paraId="35D75E36" w14:textId="77777777" w:rsidR="00102F1B" w:rsidRDefault="00102F1B" w:rsidP="00102F1B">
      <w:r>
        <w:t>(ii)</w:t>
      </w:r>
      <w:r>
        <w:tab/>
        <w:t>The member of staff is recruited to fill a vacant post for which there is a demonstrable skill shortage.</w:t>
      </w:r>
    </w:p>
    <w:p w14:paraId="7241803D" w14:textId="77777777" w:rsidR="00102F1B" w:rsidRDefault="00102F1B" w:rsidP="00102F1B">
      <w:r>
        <w:t>Fourth, to children living nearest the Academy; the distance to be measured by a straight line between the centre point of the child’s ordinary place of residence and the main entrance to the Academy building.</w:t>
      </w:r>
    </w:p>
    <w:p w14:paraId="4B09C55D" w14:textId="77777777" w:rsidR="00102F1B" w:rsidRDefault="00102F1B" w:rsidP="00102F1B">
      <w:r>
        <w:t>The child’s ordinary place of residence will be deemed to be a residential property at which the person or persons with parental responsibility for the child resides at the closing date for receiving applications for admission to school.</w:t>
      </w:r>
    </w:p>
    <w:p w14:paraId="0AFA907B" w14:textId="77777777" w:rsidR="00102F1B" w:rsidRDefault="00102F1B" w:rsidP="00102F1B">
      <w:r>
        <w:t>Where parental responsibility is held by more than one person and those persons reside in separate properties, the child’s ordinary place of residence will be deemed to be that property at which the child resides for the greater part of the week including weekends.</w:t>
      </w:r>
    </w:p>
    <w:p w14:paraId="1F09459D" w14:textId="77777777" w:rsidR="00102F1B" w:rsidRDefault="00102F1B" w:rsidP="00102F1B">
      <w:r>
        <w:t>Where responsibility for a child is shared evenly, the address where the child is registered at the Doctor’s, is the address that will be used for admissions purposes.</w:t>
      </w:r>
    </w:p>
    <w:p w14:paraId="0A23467F" w14:textId="77777777" w:rsidR="00102F1B" w:rsidRDefault="00102F1B" w:rsidP="00102F1B">
      <w:r>
        <w:t>A ‘looked after child is a child who is (a) in the care of a local authority, or (b) being provided with accommodation by a local authority in the exercise of their social care function s at the time of making an application to the school.</w:t>
      </w:r>
    </w:p>
    <w:p w14:paraId="01C0383B" w14:textId="38B4DC3D" w:rsidR="00102F1B" w:rsidRDefault="00102F1B" w:rsidP="00102F1B">
      <w:r>
        <w:t xml:space="preserve">Previously looked after children are children who were looked </w:t>
      </w:r>
      <w:proofErr w:type="gramStart"/>
      <w:r>
        <w:t>after, but</w:t>
      </w:r>
      <w:proofErr w:type="gramEnd"/>
      <w:r>
        <w:t xml:space="preserve"> ceased to be so because they were adopted (or became subject to a residence order or special guardianship order).  </w:t>
      </w:r>
    </w:p>
    <w:p w14:paraId="4639D9C5" w14:textId="77777777" w:rsidR="00102F1B" w:rsidRDefault="00102F1B" w:rsidP="00102F1B">
      <w:r>
        <w:t>For the sibling criterion to be applicable one of the following conditions must exist:</w:t>
      </w:r>
    </w:p>
    <w:p w14:paraId="34642619" w14:textId="77777777" w:rsidR="00102F1B" w:rsidRDefault="00102F1B" w:rsidP="00102F1B">
      <w:r>
        <w:lastRenderedPageBreak/>
        <w:t>a)</w:t>
      </w:r>
      <w:r>
        <w:tab/>
        <w:t xml:space="preserve">brother and/or sister to be permanently resident at the same </w:t>
      </w:r>
      <w:proofErr w:type="gramStart"/>
      <w:r>
        <w:t>address;</w:t>
      </w:r>
      <w:proofErr w:type="gramEnd"/>
    </w:p>
    <w:p w14:paraId="51B3F1B6" w14:textId="77777777" w:rsidR="00102F1B" w:rsidRDefault="00102F1B" w:rsidP="00102F1B">
      <w:r>
        <w:t>b)</w:t>
      </w:r>
      <w:r>
        <w:tab/>
        <w:t xml:space="preserve">stepbrother and/or stepsister to be permanently resident at the same address (to include </w:t>
      </w:r>
      <w:proofErr w:type="spellStart"/>
      <w:r>
        <w:t>half brothers</w:t>
      </w:r>
      <w:proofErr w:type="spellEnd"/>
      <w:r>
        <w:t>/sisters).</w:t>
      </w:r>
    </w:p>
    <w:p w14:paraId="2DA7E924" w14:textId="26D2D137" w:rsidR="00B20BFD" w:rsidRDefault="00B20BFD" w:rsidP="00B20BFD">
      <w:pPr>
        <w:pStyle w:val="Heading3"/>
      </w:pPr>
      <w:bookmarkStart w:id="7" w:name="_Toc185326551"/>
      <w:r>
        <w:t xml:space="preserve">7. </w:t>
      </w:r>
      <w:r w:rsidR="00790F31" w:rsidRPr="00790F31">
        <w:t>Expressing a preference for admission to the Relevant Year Group</w:t>
      </w:r>
      <w:bookmarkEnd w:id="7"/>
    </w:p>
    <w:p w14:paraId="3EF0F68F" w14:textId="77777777" w:rsidR="007D217C" w:rsidRDefault="007D217C" w:rsidP="007D217C">
      <w:r>
        <w:t xml:space="preserve">For admission to the Reception Year Group or Year 7 parents will be invited to express three preferences for those schools/academies at which they wish their child to receive education, in accordance with the co-ordinated scheme. </w:t>
      </w:r>
    </w:p>
    <w:p w14:paraId="69CFA9B9" w14:textId="1BB515FD" w:rsidR="007D217C" w:rsidRDefault="007D217C" w:rsidP="007D217C">
      <w:r w:rsidRPr="006B7796">
        <w:t xml:space="preserve">The offer of a place to a parent will be communicated to the parent on the offer day </w:t>
      </w:r>
      <w:r w:rsidR="0015578A" w:rsidRPr="006B7796">
        <w:t xml:space="preserve">of </w:t>
      </w:r>
      <w:r w:rsidR="00247311">
        <w:t>16</w:t>
      </w:r>
      <w:r w:rsidR="00A441B7" w:rsidRPr="006B7796">
        <w:rPr>
          <w:vertAlign w:val="superscript"/>
        </w:rPr>
        <w:t>th</w:t>
      </w:r>
      <w:r w:rsidR="00A441B7" w:rsidRPr="006B7796">
        <w:t xml:space="preserve"> </w:t>
      </w:r>
      <w:r w:rsidRPr="006B7796">
        <w:t>April 202</w:t>
      </w:r>
      <w:r w:rsidR="006B7796" w:rsidRPr="006B7796">
        <w:t>6</w:t>
      </w:r>
      <w:r w:rsidRPr="006B7796">
        <w:t xml:space="preserve"> for primary schools and </w:t>
      </w:r>
      <w:r w:rsidR="006B7796" w:rsidRPr="006B7796">
        <w:t>02</w:t>
      </w:r>
      <w:r w:rsidR="006B7796" w:rsidRPr="006B7796">
        <w:rPr>
          <w:vertAlign w:val="superscript"/>
        </w:rPr>
        <w:t>nd</w:t>
      </w:r>
      <w:r w:rsidR="006B7796" w:rsidRPr="006B7796">
        <w:t xml:space="preserve"> </w:t>
      </w:r>
      <w:r w:rsidRPr="006B7796">
        <w:t>March 202</w:t>
      </w:r>
      <w:r w:rsidR="006B7796" w:rsidRPr="006B7796">
        <w:t>6</w:t>
      </w:r>
      <w:r w:rsidRPr="006B7796">
        <w:t xml:space="preserve"> for secondary schools. </w:t>
      </w:r>
    </w:p>
    <w:p w14:paraId="6AB893CD" w14:textId="77777777" w:rsidR="00247311" w:rsidRPr="00586600" w:rsidRDefault="00247311" w:rsidP="00247311">
      <w:pPr>
        <w:rPr>
          <w:i/>
          <w:iCs/>
        </w:rPr>
      </w:pPr>
      <w:r>
        <w:rPr>
          <w:i/>
          <w:iCs/>
        </w:rPr>
        <w:t xml:space="preserve">NB: </w:t>
      </w:r>
      <w:r w:rsidRPr="00586600">
        <w:rPr>
          <w:i/>
          <w:iCs/>
        </w:rPr>
        <w:t>Where any date specified in these arrangements falls on a Saturday, Sunday, or any day which is a recognised bank holiday, any action which is stated to be undertaken on that day will occur on the next working day.</w:t>
      </w:r>
    </w:p>
    <w:p w14:paraId="5EAF0E86" w14:textId="3AD20C38" w:rsidR="007D217C" w:rsidRDefault="00176D3D" w:rsidP="00176D3D">
      <w:pPr>
        <w:pStyle w:val="Heading3"/>
      </w:pPr>
      <w:bookmarkStart w:id="8" w:name="_Toc185326552"/>
      <w:r w:rsidRPr="006B7796">
        <w:t>8. Late applications</w:t>
      </w:r>
      <w:bookmarkEnd w:id="8"/>
    </w:p>
    <w:p w14:paraId="1FF57758" w14:textId="77777777" w:rsidR="001F11FD" w:rsidRPr="001F11FD" w:rsidRDefault="001F11FD" w:rsidP="001F11FD">
      <w:r w:rsidRPr="001F11FD">
        <w:t>All applications received after the closing date will be treated in accordance with Barnsley LA’s Coordinated Scheme for admission to school.</w:t>
      </w:r>
    </w:p>
    <w:p w14:paraId="49D0E7B4" w14:textId="46F44CCA" w:rsidR="00EE4986" w:rsidRDefault="00F62E2E" w:rsidP="00F62E2E">
      <w:pPr>
        <w:pStyle w:val="Heading3"/>
      </w:pPr>
      <w:bookmarkStart w:id="9" w:name="_Toc185326553"/>
      <w:r>
        <w:t>9. Waiting Lists</w:t>
      </w:r>
      <w:bookmarkEnd w:id="9"/>
    </w:p>
    <w:p w14:paraId="65E8D4F0" w14:textId="77777777" w:rsidR="00154D1B" w:rsidRDefault="00154D1B" w:rsidP="00154D1B">
      <w:r>
        <w:t>A waiting lists will be established for the Academy where the number of applications has exceeded the places available in the relevant year group.</w:t>
      </w:r>
    </w:p>
    <w:p w14:paraId="542FC504" w14:textId="77777777" w:rsidR="00154D1B" w:rsidRDefault="00154D1B" w:rsidP="00154D1B">
      <w:r>
        <w:t>Names of children will automatically be placed on the waiting list where they have not been offered a place where that school is ranked above that at which a place has been offered to the parent.</w:t>
      </w:r>
    </w:p>
    <w:p w14:paraId="569F9E76" w14:textId="3A5CD36A" w:rsidR="00154D1B" w:rsidRDefault="00154D1B" w:rsidP="00154D1B">
      <w:r>
        <w:t>The waiting list will be established on the offer day and be maintained up to the end of the Autumn Term in the admission year.</w:t>
      </w:r>
    </w:p>
    <w:p w14:paraId="3A0F4B6F" w14:textId="61F80E1E" w:rsidR="00154D1B" w:rsidRDefault="00154D1B" w:rsidP="00154D1B">
      <w:r>
        <w:t>The waiting list is determined according to the Trust Board’s priority of admission oversubscription criteria.</w:t>
      </w:r>
    </w:p>
    <w:p w14:paraId="2C6696DA" w14:textId="77777777" w:rsidR="00154D1B" w:rsidRDefault="00154D1B" w:rsidP="00154D1B">
      <w:r>
        <w:t>Following the offer day should an application be received for a school where the pupil has a higher priority, as determined by the admissions criteria for a place at the school, they will be placed on the waiting list above those with a lower priority.</w:t>
      </w:r>
    </w:p>
    <w:p w14:paraId="76B5EF1A" w14:textId="191DD950" w:rsidR="00154D1B" w:rsidRDefault="005042B0" w:rsidP="005042B0">
      <w:pPr>
        <w:pStyle w:val="Heading3"/>
      </w:pPr>
      <w:bookmarkStart w:id="10" w:name="_Toc185326554"/>
      <w:r>
        <w:t>10. False Information</w:t>
      </w:r>
      <w:bookmarkEnd w:id="10"/>
    </w:p>
    <w:p w14:paraId="52094D2E" w14:textId="77777777" w:rsidR="00284637" w:rsidRDefault="00284637" w:rsidP="00284637">
      <w:r>
        <w:t>Where the Authority has made a single offer of a place at a school on the basis of a fraudulent or intentionally misleading application from a parent, which has effectively denied a place to a child with a stronger claim to a place at the school, the Governing Body will request that the Local Authority withdraw the offer of a place.</w:t>
      </w:r>
    </w:p>
    <w:p w14:paraId="1BFE52FF" w14:textId="77777777" w:rsidR="00284637" w:rsidRDefault="00284637" w:rsidP="00284637">
      <w:r>
        <w:t xml:space="preserve">Where a child starts attending the school </w:t>
      </w:r>
      <w:proofErr w:type="gramStart"/>
      <w:r>
        <w:t>on the basis of</w:t>
      </w:r>
      <w:proofErr w:type="gramEnd"/>
      <w:r>
        <w:t xml:space="preserve"> fraudulent or intentionally misleading information the place may be withdrawn depending on the length of time that the child has been at the school.  Where a place or an offer has been withdrawn the application will be re-considered and an independent appeal offered where the child is not re-admitted to the school.</w:t>
      </w:r>
    </w:p>
    <w:p w14:paraId="7A392387" w14:textId="77777777" w:rsidR="00284637" w:rsidRDefault="00284637" w:rsidP="00284637">
      <w:r>
        <w:t xml:space="preserve">Where it is established that the place was obtained </w:t>
      </w:r>
      <w:proofErr w:type="gramStart"/>
      <w:r>
        <w:t>on the basis of</w:t>
      </w:r>
      <w:proofErr w:type="gramEnd"/>
      <w:r>
        <w:t xml:space="preserve"> fraudulent or intentionally misleading application and the child continues to attend the school, the sibling criterion will cease to apply in the event of the parent making an application to the same school on behalf of a younger child in the family.</w:t>
      </w:r>
    </w:p>
    <w:p w14:paraId="049EAF4B" w14:textId="4FAF51D9" w:rsidR="00EE4986" w:rsidRPr="00EE4986" w:rsidRDefault="00284637" w:rsidP="00284637">
      <w:pPr>
        <w:pStyle w:val="Heading3"/>
      </w:pPr>
      <w:bookmarkStart w:id="11" w:name="_Toc185326555"/>
      <w:r>
        <w:t>11. Appeals against the Trust Board’s decision not to offer a school place</w:t>
      </w:r>
      <w:bookmarkEnd w:id="11"/>
    </w:p>
    <w:p w14:paraId="03E4DE89" w14:textId="77777777" w:rsidR="00042CBE" w:rsidRDefault="00042CBE" w:rsidP="00042CBE">
      <w:r>
        <w:t>Any parent whose child is not offered a place at the Academy has the right to an independent appeal.</w:t>
      </w:r>
    </w:p>
    <w:p w14:paraId="0B60D822" w14:textId="77777777" w:rsidR="00042CBE" w:rsidRDefault="00042CBE" w:rsidP="00042CBE">
      <w:r>
        <w:lastRenderedPageBreak/>
        <w:t xml:space="preserve">The right of an independent appeal applies to all preferences expressed for the Academy. </w:t>
      </w:r>
    </w:p>
    <w:p w14:paraId="2D91534E" w14:textId="77777777" w:rsidR="00042CBE" w:rsidRDefault="00042CBE" w:rsidP="00042CBE">
      <w:r>
        <w:t>Parents who intend to make an appeal must submit a Notice of Appeal to the Local Authority within 20 school days of receiving the offer letter.</w:t>
      </w:r>
    </w:p>
    <w:p w14:paraId="3B35B406" w14:textId="77777777" w:rsidR="00042CBE" w:rsidRDefault="00042CBE" w:rsidP="00042CBE">
      <w:r>
        <w:t>Normally appeal hearings will be held within 40 school days of the closing date for receiving the notice of appeal.</w:t>
      </w:r>
    </w:p>
    <w:p w14:paraId="66D19A0D" w14:textId="373BBE4B" w:rsidR="00042CBE" w:rsidRDefault="00042CBE" w:rsidP="00042CBE">
      <w:r>
        <w:t xml:space="preserve">For twice excluded pupils see section </w:t>
      </w:r>
      <w:r w:rsidR="00913464">
        <w:t>14</w:t>
      </w:r>
      <w:r w:rsidR="006B7796">
        <w:t>.</w:t>
      </w:r>
    </w:p>
    <w:p w14:paraId="12FEF734" w14:textId="247A2581" w:rsidR="00C63883" w:rsidRDefault="00913464" w:rsidP="003C3773">
      <w:pPr>
        <w:pStyle w:val="Heading3"/>
      </w:pPr>
      <w:bookmarkStart w:id="12" w:name="_Toc185326556"/>
      <w:r>
        <w:t xml:space="preserve">12. Applications for admission schools </w:t>
      </w:r>
      <w:r w:rsidR="009F734F">
        <w:t>outside of the normal admission round</w:t>
      </w:r>
      <w:bookmarkEnd w:id="12"/>
      <w:r w:rsidR="00C05F99" w:rsidRPr="00BA4EED">
        <w:t xml:space="preserve"> </w:t>
      </w:r>
    </w:p>
    <w:p w14:paraId="16205C62" w14:textId="77777777" w:rsidR="00765FB0" w:rsidRDefault="00765FB0" w:rsidP="00765FB0">
      <w:r>
        <w:t>Where applications are received for admission to the Academy following the offer day they will be dealt with as follows:</w:t>
      </w:r>
    </w:p>
    <w:p w14:paraId="6E53698D" w14:textId="6E2896EE" w:rsidR="00765FB0" w:rsidRDefault="00765FB0" w:rsidP="00765FB0">
      <w:pPr>
        <w:pStyle w:val="ListParagraph"/>
        <w:numPr>
          <w:ilvl w:val="0"/>
          <w:numId w:val="7"/>
        </w:numPr>
      </w:pPr>
      <w:r>
        <w:t>admission where the year group is below the admission number (or higher admission limit where one has been set).</w:t>
      </w:r>
    </w:p>
    <w:p w14:paraId="12DE902D" w14:textId="77777777" w:rsidR="00765FB0" w:rsidRDefault="00765FB0" w:rsidP="00765FB0">
      <w:r>
        <w:tab/>
        <w:t>The parent will be offered a place</w:t>
      </w:r>
    </w:p>
    <w:p w14:paraId="6456B5BA" w14:textId="3BF4FC7D" w:rsidR="00765FB0" w:rsidRDefault="00765FB0" w:rsidP="00765FB0">
      <w:pPr>
        <w:pStyle w:val="ListParagraph"/>
        <w:numPr>
          <w:ilvl w:val="0"/>
          <w:numId w:val="7"/>
        </w:numPr>
      </w:pPr>
      <w:r>
        <w:t>admission where the year group is above the admission number (or higher admission limit where one has been set).</w:t>
      </w:r>
    </w:p>
    <w:p w14:paraId="60AA5F69" w14:textId="77777777" w:rsidR="00765FB0" w:rsidRDefault="00765FB0" w:rsidP="00765FB0">
      <w:pPr>
        <w:ind w:firstLine="360"/>
      </w:pPr>
      <w:r>
        <w:t>(</w:t>
      </w:r>
      <w:proofErr w:type="spellStart"/>
      <w:r>
        <w:t>i</w:t>
      </w:r>
      <w:proofErr w:type="spellEnd"/>
      <w:r>
        <w:t>)</w:t>
      </w:r>
      <w:r>
        <w:tab/>
        <w:t>where the Governing Body determines that there would not be prejudice to the provision of efficient education or the efficient use of resources by the admission the parent will be offered a place.</w:t>
      </w:r>
    </w:p>
    <w:p w14:paraId="64E1732E" w14:textId="6BB44305" w:rsidR="00765FB0" w:rsidRDefault="00765FB0" w:rsidP="00765FB0">
      <w:pPr>
        <w:ind w:firstLine="360"/>
      </w:pPr>
      <w:r>
        <w:t>(ii)</w:t>
      </w:r>
      <w:r>
        <w:tab/>
        <w:t>where the Governing Body determines that there would be prejudice to the provision of efficient education or the efficient use of resources by the admission the parent will not be offered a place.</w:t>
      </w:r>
    </w:p>
    <w:p w14:paraId="57C791B7" w14:textId="77777777" w:rsidR="00765FB0" w:rsidRDefault="00765FB0" w:rsidP="00765FB0">
      <w:r>
        <w:t xml:space="preserve">The prejudice referred to under b(ii) may arise by reason of measures required to be taken </w:t>
      </w:r>
      <w:proofErr w:type="gramStart"/>
      <w:r>
        <w:t>in order to</w:t>
      </w:r>
      <w:proofErr w:type="gramEnd"/>
      <w:r>
        <w:t xml:space="preserve"> ensure compliance with the duty imposed on the Local Authority to comply with the statutory limit on infant class sizes.</w:t>
      </w:r>
    </w:p>
    <w:p w14:paraId="436C17F0" w14:textId="65A28E07" w:rsidR="003C3773" w:rsidRDefault="00765FB0" w:rsidP="00765FB0">
      <w:r>
        <w:t xml:space="preserve">Where a parent is not offered a place at a school outside of the normal admission </w:t>
      </w:r>
      <w:proofErr w:type="gramStart"/>
      <w:r>
        <w:t>round</w:t>
      </w:r>
      <w:proofErr w:type="gramEnd"/>
      <w:r>
        <w:t xml:space="preserve"> they have the right to an independent appeal.</w:t>
      </w:r>
    </w:p>
    <w:p w14:paraId="447E1D0D" w14:textId="1A27B0CE" w:rsidR="00D54A12" w:rsidRDefault="00D54A12" w:rsidP="00D54A12">
      <w:pPr>
        <w:pStyle w:val="Heading3"/>
      </w:pPr>
      <w:bookmarkStart w:id="13" w:name="_Toc185326557"/>
      <w:r>
        <w:t>13. Distance Criterion – Tie Break</w:t>
      </w:r>
      <w:bookmarkEnd w:id="13"/>
    </w:p>
    <w:p w14:paraId="1D3FA8D5" w14:textId="77777777" w:rsidR="00561638" w:rsidRDefault="00561638" w:rsidP="00561638">
      <w:r>
        <w:t>Where the offer of the remaining place in the relevant year group could be made to the parent of eligible multiple siblings, resident at the same address, it will be for the parent to determine for which sibling the single offer of the school place will be made.</w:t>
      </w:r>
    </w:p>
    <w:p w14:paraId="6B1B8BB9" w14:textId="77777777" w:rsidR="00561638" w:rsidRDefault="00561638" w:rsidP="00561638">
      <w:r>
        <w:t xml:space="preserve">Where the offer of the remaining place in the relevant year group could be made for </w:t>
      </w:r>
      <w:proofErr w:type="gramStart"/>
      <w:r>
        <w:t>a number of</w:t>
      </w:r>
      <w:proofErr w:type="gramEnd"/>
      <w:r>
        <w:t xml:space="preserve"> eligible children resident </w:t>
      </w:r>
      <w:proofErr w:type="spellStart"/>
      <w:r>
        <w:t>equi</w:t>
      </w:r>
      <w:proofErr w:type="spellEnd"/>
      <w:r>
        <w:t>-distant from the school the determination of the single offer will be by Random Allocation.</w:t>
      </w:r>
    </w:p>
    <w:p w14:paraId="26AB70C2" w14:textId="77777777" w:rsidR="00561638" w:rsidRDefault="00561638" w:rsidP="00561638">
      <w:r>
        <w:t>The Random Allocation will:</w:t>
      </w:r>
    </w:p>
    <w:p w14:paraId="2C037683" w14:textId="7CBFF04B" w:rsidR="00561638" w:rsidRDefault="00561638" w:rsidP="00561638">
      <w:pPr>
        <w:pStyle w:val="ListParagraph"/>
        <w:numPr>
          <w:ilvl w:val="0"/>
          <w:numId w:val="8"/>
        </w:numPr>
      </w:pPr>
      <w:r>
        <w:t xml:space="preserve">be independently </w:t>
      </w:r>
      <w:proofErr w:type="gramStart"/>
      <w:r>
        <w:t>supervised;</w:t>
      </w:r>
      <w:proofErr w:type="gramEnd"/>
    </w:p>
    <w:p w14:paraId="6B4A2D70" w14:textId="77777777" w:rsidR="00561638" w:rsidRDefault="00561638" w:rsidP="00561638">
      <w:pPr>
        <w:ind w:left="1440" w:hanging="720"/>
      </w:pPr>
      <w:r>
        <w:t>(ii)</w:t>
      </w:r>
      <w:r>
        <w:tab/>
        <w:t>take place on a date and at a time notified in advance to the participating parents so that they can attend as witnesses.</w:t>
      </w:r>
    </w:p>
    <w:p w14:paraId="1570BD36" w14:textId="4B7D2ED0" w:rsidR="00D54A12" w:rsidRDefault="00561638" w:rsidP="00561638">
      <w:pPr>
        <w:pStyle w:val="Heading3"/>
      </w:pPr>
      <w:bookmarkStart w:id="14" w:name="_Toc185326558"/>
      <w:r>
        <w:t>14. Parental Responsibilities and Disputes</w:t>
      </w:r>
      <w:bookmarkEnd w:id="14"/>
    </w:p>
    <w:p w14:paraId="5F166ABE" w14:textId="77777777" w:rsidR="00F863A9" w:rsidRDefault="00F863A9" w:rsidP="00F863A9">
      <w:r>
        <w:t xml:space="preserve">Parents/carers who hold parental responsibility have the right to make the application for school. However, only one application can be made so a decision must be taken as to which parent/carer will complete the application.  </w:t>
      </w:r>
    </w:p>
    <w:p w14:paraId="69A78C62" w14:textId="77777777" w:rsidR="00F863A9" w:rsidRDefault="00F863A9" w:rsidP="00F863A9">
      <w:r>
        <w:t xml:space="preserve">The school preferences must be agreed by all parties, if they do not agree all application(s) will be withdrawn and may cause the application to be late which may disadvantage the child if the school(s) applied for are oversubscribed. </w:t>
      </w:r>
    </w:p>
    <w:p w14:paraId="4AD22187" w14:textId="5BC169EF" w:rsidR="00561638" w:rsidRDefault="00F863A9" w:rsidP="00F863A9">
      <w:r>
        <w:lastRenderedPageBreak/>
        <w:t xml:space="preserve">If parents/carers are not in agreement of the application to school, the application will not be processed until written consent is given by both parties </w:t>
      </w:r>
      <w:proofErr w:type="gramStart"/>
      <w:r>
        <w:t>or</w:t>
      </w:r>
      <w:proofErr w:type="gramEnd"/>
      <w:r>
        <w:t xml:space="preserve"> a court order has determined the school preferences.</w:t>
      </w:r>
    </w:p>
    <w:p w14:paraId="1F7AB4EA" w14:textId="48347A49" w:rsidR="00F863A9" w:rsidRDefault="00F863A9" w:rsidP="00F17584">
      <w:pPr>
        <w:pStyle w:val="Heading3"/>
      </w:pPr>
      <w:bookmarkStart w:id="15" w:name="_Toc185326559"/>
      <w:r>
        <w:t>Appendix 1</w:t>
      </w:r>
      <w:r w:rsidR="00BF1B19">
        <w:t xml:space="preserve"> -</w:t>
      </w:r>
      <w:r w:rsidR="008951FD">
        <w:t xml:space="preserve"> Admission Number</w:t>
      </w:r>
      <w:bookmarkEnd w:id="15"/>
    </w:p>
    <w:tbl>
      <w:tblPr>
        <w:tblStyle w:val="TableGrid"/>
        <w:tblW w:w="0" w:type="auto"/>
        <w:tblLook w:val="04A0" w:firstRow="1" w:lastRow="0" w:firstColumn="1" w:lastColumn="0" w:noHBand="0" w:noVBand="1"/>
      </w:tblPr>
      <w:tblGrid>
        <w:gridCol w:w="5543"/>
        <w:gridCol w:w="4913"/>
      </w:tblGrid>
      <w:tr w:rsidR="00B258EC" w:rsidRPr="0061529F" w14:paraId="7EB4144A" w14:textId="77777777" w:rsidTr="00A8107C">
        <w:tc>
          <w:tcPr>
            <w:tcW w:w="5543" w:type="dxa"/>
          </w:tcPr>
          <w:p w14:paraId="5893BD5A" w14:textId="7778DA3B" w:rsidR="00B258EC" w:rsidRPr="0061529F" w:rsidRDefault="00B258EC" w:rsidP="00B258EC">
            <w:pPr>
              <w:rPr>
                <w:rFonts w:ascii="Calibri" w:hAnsi="Calibri" w:cs="Calibri"/>
              </w:rPr>
            </w:pPr>
            <w:r w:rsidRPr="0061529F">
              <w:rPr>
                <w:rFonts w:ascii="Calibri" w:hAnsi="Calibri" w:cs="Calibri"/>
              </w:rPr>
              <w:t xml:space="preserve">Birdwell Primary School </w:t>
            </w:r>
            <w:r w:rsidRPr="0061529F">
              <w:rPr>
                <w:rFonts w:ascii="Calibri" w:hAnsi="Calibri" w:cs="Calibri"/>
              </w:rPr>
              <w:tab/>
            </w:r>
          </w:p>
        </w:tc>
        <w:tc>
          <w:tcPr>
            <w:tcW w:w="4913" w:type="dxa"/>
          </w:tcPr>
          <w:p w14:paraId="36D40441" w14:textId="7258FA1F" w:rsidR="00B258EC" w:rsidRPr="0061529F" w:rsidRDefault="00B258EC" w:rsidP="00B258EC">
            <w:pPr>
              <w:rPr>
                <w:rFonts w:ascii="Calibri" w:hAnsi="Calibri" w:cs="Calibri"/>
              </w:rPr>
            </w:pPr>
            <w:r w:rsidRPr="0061529F">
              <w:rPr>
                <w:rFonts w:ascii="Calibri" w:hAnsi="Calibri" w:cs="Calibri"/>
              </w:rPr>
              <w:t>30</w:t>
            </w:r>
          </w:p>
        </w:tc>
      </w:tr>
      <w:tr w:rsidR="00BF390F" w:rsidRPr="0061529F" w14:paraId="7A2075C7" w14:textId="77777777" w:rsidTr="00A8107C">
        <w:tc>
          <w:tcPr>
            <w:tcW w:w="5543" w:type="dxa"/>
          </w:tcPr>
          <w:p w14:paraId="64C39140" w14:textId="1B1B3442" w:rsidR="00BF390F" w:rsidRPr="0061529F" w:rsidRDefault="00BF390F" w:rsidP="00B258EC">
            <w:pPr>
              <w:rPr>
                <w:rFonts w:ascii="Calibri" w:hAnsi="Calibri" w:cs="Calibri"/>
              </w:rPr>
            </w:pPr>
            <w:r w:rsidRPr="0061529F">
              <w:rPr>
                <w:rFonts w:ascii="Calibri" w:hAnsi="Calibri" w:cs="Calibri"/>
              </w:rPr>
              <w:t>Darton Primary School</w:t>
            </w:r>
          </w:p>
        </w:tc>
        <w:tc>
          <w:tcPr>
            <w:tcW w:w="4913" w:type="dxa"/>
          </w:tcPr>
          <w:p w14:paraId="3DA83C5C" w14:textId="76F59D61" w:rsidR="00BF390F" w:rsidRPr="0061529F" w:rsidRDefault="00BF390F" w:rsidP="00B258EC">
            <w:pPr>
              <w:rPr>
                <w:rFonts w:ascii="Calibri" w:hAnsi="Calibri" w:cs="Calibri"/>
              </w:rPr>
            </w:pPr>
            <w:r w:rsidRPr="0061529F">
              <w:rPr>
                <w:rFonts w:ascii="Calibri" w:hAnsi="Calibri" w:cs="Calibri"/>
              </w:rPr>
              <w:t>45</w:t>
            </w:r>
          </w:p>
        </w:tc>
      </w:tr>
      <w:tr w:rsidR="00B258EC" w:rsidRPr="0061529F" w14:paraId="4D9A2BBA" w14:textId="77777777" w:rsidTr="00A8107C">
        <w:tc>
          <w:tcPr>
            <w:tcW w:w="5543" w:type="dxa"/>
          </w:tcPr>
          <w:p w14:paraId="04ED87E0" w14:textId="07405D93" w:rsidR="00B258EC" w:rsidRPr="0061529F" w:rsidRDefault="00B258EC" w:rsidP="00B258EC">
            <w:pPr>
              <w:rPr>
                <w:rFonts w:ascii="Calibri" w:hAnsi="Calibri" w:cs="Calibri"/>
              </w:rPr>
            </w:pPr>
            <w:r w:rsidRPr="0061529F">
              <w:rPr>
                <w:rFonts w:ascii="Calibri" w:hAnsi="Calibri" w:cs="Calibri"/>
              </w:rPr>
              <w:t xml:space="preserve">Horizon Community College </w:t>
            </w:r>
            <w:r w:rsidRPr="0061529F">
              <w:rPr>
                <w:rFonts w:ascii="Calibri" w:hAnsi="Calibri" w:cs="Calibri"/>
              </w:rPr>
              <w:tab/>
            </w:r>
          </w:p>
        </w:tc>
        <w:tc>
          <w:tcPr>
            <w:tcW w:w="4913" w:type="dxa"/>
          </w:tcPr>
          <w:p w14:paraId="27825240" w14:textId="4B5279FD" w:rsidR="00B258EC" w:rsidRPr="0061529F" w:rsidRDefault="00B258EC" w:rsidP="00B258EC">
            <w:pPr>
              <w:rPr>
                <w:rFonts w:ascii="Calibri" w:hAnsi="Calibri" w:cs="Calibri"/>
              </w:rPr>
            </w:pPr>
            <w:r w:rsidRPr="0061529F">
              <w:rPr>
                <w:rFonts w:ascii="Calibri" w:hAnsi="Calibri" w:cs="Calibri"/>
              </w:rPr>
              <w:t>390</w:t>
            </w:r>
          </w:p>
        </w:tc>
      </w:tr>
      <w:tr w:rsidR="00B258EC" w:rsidRPr="0061529F" w14:paraId="36AB9A02" w14:textId="1F55BAF7" w:rsidTr="00A8107C">
        <w:tc>
          <w:tcPr>
            <w:tcW w:w="5543" w:type="dxa"/>
          </w:tcPr>
          <w:p w14:paraId="4087D964" w14:textId="77777777" w:rsidR="00B258EC" w:rsidRPr="0061529F" w:rsidRDefault="00B258EC" w:rsidP="00B258EC">
            <w:pPr>
              <w:rPr>
                <w:rFonts w:ascii="Calibri" w:hAnsi="Calibri" w:cs="Calibri"/>
              </w:rPr>
            </w:pPr>
            <w:r w:rsidRPr="0061529F">
              <w:rPr>
                <w:rFonts w:ascii="Calibri" w:hAnsi="Calibri" w:cs="Calibri"/>
              </w:rPr>
              <w:t>Hoyland Common Primary School</w:t>
            </w:r>
            <w:r w:rsidRPr="0061529F">
              <w:rPr>
                <w:rFonts w:ascii="Calibri" w:hAnsi="Calibri" w:cs="Calibri"/>
              </w:rPr>
              <w:tab/>
            </w:r>
          </w:p>
        </w:tc>
        <w:tc>
          <w:tcPr>
            <w:tcW w:w="4913" w:type="dxa"/>
          </w:tcPr>
          <w:p w14:paraId="36F24709" w14:textId="456A8317" w:rsidR="00B258EC" w:rsidRPr="0061529F" w:rsidRDefault="00B258EC" w:rsidP="00B258EC">
            <w:pPr>
              <w:rPr>
                <w:rFonts w:ascii="Calibri" w:hAnsi="Calibri" w:cs="Calibri"/>
              </w:rPr>
            </w:pPr>
            <w:r w:rsidRPr="0061529F">
              <w:rPr>
                <w:rFonts w:ascii="Calibri" w:hAnsi="Calibri" w:cs="Calibri"/>
              </w:rPr>
              <w:t>60</w:t>
            </w:r>
          </w:p>
        </w:tc>
      </w:tr>
      <w:tr w:rsidR="00B258EC" w:rsidRPr="0061529F" w14:paraId="63F1B1B4" w14:textId="77777777" w:rsidTr="00A8107C">
        <w:tc>
          <w:tcPr>
            <w:tcW w:w="5543" w:type="dxa"/>
          </w:tcPr>
          <w:p w14:paraId="6A086A42" w14:textId="3156CB9A" w:rsidR="00B258EC" w:rsidRPr="0061529F" w:rsidRDefault="00B258EC" w:rsidP="00B258EC">
            <w:pPr>
              <w:rPr>
                <w:rFonts w:ascii="Calibri" w:hAnsi="Calibri" w:cs="Calibri"/>
              </w:rPr>
            </w:pPr>
            <w:r w:rsidRPr="0061529F">
              <w:rPr>
                <w:rFonts w:ascii="Calibri" w:hAnsi="Calibri" w:cs="Calibri"/>
              </w:rPr>
              <w:t>Hoylandswaine Primary School</w:t>
            </w:r>
          </w:p>
        </w:tc>
        <w:tc>
          <w:tcPr>
            <w:tcW w:w="4913" w:type="dxa"/>
          </w:tcPr>
          <w:p w14:paraId="5FE15E76" w14:textId="11031CDC" w:rsidR="00B258EC" w:rsidRPr="0061529F" w:rsidRDefault="00B258EC" w:rsidP="00B258EC">
            <w:pPr>
              <w:rPr>
                <w:rFonts w:ascii="Calibri" w:hAnsi="Calibri" w:cs="Calibri"/>
              </w:rPr>
            </w:pPr>
            <w:r w:rsidRPr="0061529F">
              <w:rPr>
                <w:rFonts w:ascii="Calibri" w:hAnsi="Calibri" w:cs="Calibri"/>
              </w:rPr>
              <w:t>15</w:t>
            </w:r>
          </w:p>
        </w:tc>
      </w:tr>
      <w:tr w:rsidR="00B258EC" w:rsidRPr="0061529F" w14:paraId="144722C4" w14:textId="0F879376" w:rsidTr="00A8107C">
        <w:tc>
          <w:tcPr>
            <w:tcW w:w="5543" w:type="dxa"/>
          </w:tcPr>
          <w:p w14:paraId="2351CD8B" w14:textId="31DFE24C" w:rsidR="00B258EC" w:rsidRPr="0061529F" w:rsidRDefault="00B258EC" w:rsidP="00B258EC">
            <w:pPr>
              <w:rPr>
                <w:rFonts w:ascii="Calibri" w:hAnsi="Calibri" w:cs="Calibri"/>
              </w:rPr>
            </w:pPr>
            <w:proofErr w:type="spellStart"/>
            <w:r w:rsidRPr="0061529F">
              <w:rPr>
                <w:rFonts w:ascii="Calibri" w:hAnsi="Calibri" w:cs="Calibri"/>
              </w:rPr>
              <w:t>Mapplewell</w:t>
            </w:r>
            <w:proofErr w:type="spellEnd"/>
            <w:r w:rsidRPr="0061529F">
              <w:rPr>
                <w:rFonts w:ascii="Calibri" w:hAnsi="Calibri" w:cs="Calibri"/>
              </w:rPr>
              <w:t xml:space="preserve"> Primary School</w:t>
            </w:r>
            <w:r w:rsidRPr="0061529F">
              <w:rPr>
                <w:rFonts w:ascii="Calibri" w:hAnsi="Calibri" w:cs="Calibri"/>
              </w:rPr>
              <w:tab/>
            </w:r>
          </w:p>
        </w:tc>
        <w:tc>
          <w:tcPr>
            <w:tcW w:w="4913" w:type="dxa"/>
          </w:tcPr>
          <w:p w14:paraId="5F30D149" w14:textId="7BD7E831" w:rsidR="00B258EC" w:rsidRPr="0061529F" w:rsidRDefault="00B258EC" w:rsidP="00B258EC">
            <w:pPr>
              <w:rPr>
                <w:rFonts w:ascii="Calibri" w:hAnsi="Calibri" w:cs="Calibri"/>
              </w:rPr>
            </w:pPr>
            <w:r w:rsidRPr="0061529F">
              <w:rPr>
                <w:rFonts w:ascii="Calibri" w:hAnsi="Calibri" w:cs="Calibri"/>
              </w:rPr>
              <w:t>45</w:t>
            </w:r>
          </w:p>
        </w:tc>
      </w:tr>
      <w:tr w:rsidR="00B258EC" w:rsidRPr="0061529F" w14:paraId="0A1FB212" w14:textId="408F1FE3" w:rsidTr="00A8107C">
        <w:tc>
          <w:tcPr>
            <w:tcW w:w="5543" w:type="dxa"/>
          </w:tcPr>
          <w:p w14:paraId="080D87CF" w14:textId="1B047AD1" w:rsidR="00B258EC" w:rsidRPr="0061529F" w:rsidRDefault="00B258EC" w:rsidP="00B258EC">
            <w:pPr>
              <w:rPr>
                <w:rFonts w:ascii="Calibri" w:hAnsi="Calibri" w:cs="Calibri"/>
              </w:rPr>
            </w:pPr>
            <w:r w:rsidRPr="0061529F">
              <w:rPr>
                <w:rFonts w:ascii="Calibri" w:hAnsi="Calibri" w:cs="Calibri"/>
              </w:rPr>
              <w:t>Milefield Primary School</w:t>
            </w:r>
            <w:r w:rsidRPr="0061529F">
              <w:rPr>
                <w:rFonts w:ascii="Calibri" w:hAnsi="Calibri" w:cs="Calibri"/>
              </w:rPr>
              <w:tab/>
            </w:r>
          </w:p>
        </w:tc>
        <w:tc>
          <w:tcPr>
            <w:tcW w:w="4913" w:type="dxa"/>
          </w:tcPr>
          <w:p w14:paraId="4DC72486" w14:textId="2F684E0B" w:rsidR="00B258EC" w:rsidRPr="0061529F" w:rsidRDefault="00B258EC" w:rsidP="00B258EC">
            <w:pPr>
              <w:rPr>
                <w:rFonts w:ascii="Calibri" w:hAnsi="Calibri" w:cs="Calibri"/>
              </w:rPr>
            </w:pPr>
            <w:r w:rsidRPr="0061529F">
              <w:rPr>
                <w:rFonts w:ascii="Calibri" w:hAnsi="Calibri" w:cs="Calibri"/>
              </w:rPr>
              <w:t>45</w:t>
            </w:r>
          </w:p>
        </w:tc>
      </w:tr>
      <w:tr w:rsidR="00BF390F" w:rsidRPr="0061529F" w14:paraId="42F12520" w14:textId="77777777" w:rsidTr="00A8107C">
        <w:tc>
          <w:tcPr>
            <w:tcW w:w="5543" w:type="dxa"/>
          </w:tcPr>
          <w:p w14:paraId="61C2BA75" w14:textId="1C3177DE" w:rsidR="00BF390F" w:rsidRPr="0061529F" w:rsidRDefault="00BF390F" w:rsidP="00B258EC">
            <w:pPr>
              <w:rPr>
                <w:rFonts w:ascii="Calibri" w:hAnsi="Calibri" w:cs="Calibri"/>
              </w:rPr>
            </w:pPr>
            <w:r w:rsidRPr="0061529F">
              <w:rPr>
                <w:rFonts w:ascii="Calibri" w:hAnsi="Calibri" w:cs="Calibri"/>
              </w:rPr>
              <w:t>Queens Road Primary School</w:t>
            </w:r>
          </w:p>
        </w:tc>
        <w:tc>
          <w:tcPr>
            <w:tcW w:w="4913" w:type="dxa"/>
          </w:tcPr>
          <w:p w14:paraId="0677F4A5" w14:textId="428D5306" w:rsidR="00BF390F" w:rsidRPr="0061529F" w:rsidRDefault="00BF390F" w:rsidP="00B258EC">
            <w:pPr>
              <w:rPr>
                <w:rFonts w:ascii="Calibri" w:hAnsi="Calibri" w:cs="Calibri"/>
              </w:rPr>
            </w:pPr>
            <w:r w:rsidRPr="0061529F">
              <w:rPr>
                <w:rFonts w:ascii="Calibri" w:hAnsi="Calibri" w:cs="Calibri"/>
              </w:rPr>
              <w:t>30</w:t>
            </w:r>
          </w:p>
        </w:tc>
      </w:tr>
      <w:tr w:rsidR="00BF390F" w:rsidRPr="0061529F" w14:paraId="1809EB2C" w14:textId="77777777" w:rsidTr="00A8107C">
        <w:tc>
          <w:tcPr>
            <w:tcW w:w="5543" w:type="dxa"/>
          </w:tcPr>
          <w:p w14:paraId="6EDFAF9B" w14:textId="5AABCBA7" w:rsidR="00BF390F" w:rsidRPr="0061529F" w:rsidRDefault="00BF390F" w:rsidP="00B258EC">
            <w:pPr>
              <w:rPr>
                <w:rFonts w:ascii="Calibri" w:hAnsi="Calibri" w:cs="Calibri"/>
              </w:rPr>
            </w:pPr>
            <w:r w:rsidRPr="0061529F">
              <w:rPr>
                <w:rFonts w:ascii="Calibri" w:hAnsi="Calibri" w:cs="Calibri"/>
              </w:rPr>
              <w:t>Summer Lane Primary School</w:t>
            </w:r>
          </w:p>
        </w:tc>
        <w:tc>
          <w:tcPr>
            <w:tcW w:w="4913" w:type="dxa"/>
          </w:tcPr>
          <w:p w14:paraId="1660BB9B" w14:textId="1692B9F9" w:rsidR="00BF390F" w:rsidRPr="0061529F" w:rsidRDefault="00BF390F" w:rsidP="00B258EC">
            <w:pPr>
              <w:rPr>
                <w:rFonts w:ascii="Calibri" w:hAnsi="Calibri" w:cs="Calibri"/>
              </w:rPr>
            </w:pPr>
            <w:r w:rsidRPr="0061529F">
              <w:rPr>
                <w:rFonts w:ascii="Calibri" w:hAnsi="Calibri" w:cs="Calibri"/>
              </w:rPr>
              <w:t>30</w:t>
            </w:r>
          </w:p>
        </w:tc>
      </w:tr>
      <w:tr w:rsidR="00BF390F" w:rsidRPr="0061529F" w14:paraId="1E552D44" w14:textId="77777777" w:rsidTr="00A8107C">
        <w:tc>
          <w:tcPr>
            <w:tcW w:w="5543" w:type="dxa"/>
          </w:tcPr>
          <w:p w14:paraId="5DFAF9C5" w14:textId="4F0E7B09" w:rsidR="00BF390F" w:rsidRPr="0061529F" w:rsidRDefault="00BF390F" w:rsidP="00B258EC">
            <w:pPr>
              <w:rPr>
                <w:rFonts w:ascii="Calibri" w:hAnsi="Calibri" w:cs="Calibri"/>
              </w:rPr>
            </w:pPr>
            <w:r w:rsidRPr="0061529F">
              <w:rPr>
                <w:rFonts w:ascii="Calibri" w:hAnsi="Calibri" w:cs="Calibri"/>
              </w:rPr>
              <w:t>The Mill Primary School</w:t>
            </w:r>
          </w:p>
        </w:tc>
        <w:tc>
          <w:tcPr>
            <w:tcW w:w="4913" w:type="dxa"/>
          </w:tcPr>
          <w:p w14:paraId="004CD35C" w14:textId="165D36CA" w:rsidR="00BF390F" w:rsidRPr="0061529F" w:rsidRDefault="00BF390F" w:rsidP="00B258EC">
            <w:pPr>
              <w:rPr>
                <w:rFonts w:ascii="Calibri" w:hAnsi="Calibri" w:cs="Calibri"/>
              </w:rPr>
            </w:pPr>
            <w:r w:rsidRPr="0061529F">
              <w:rPr>
                <w:rFonts w:ascii="Calibri" w:hAnsi="Calibri" w:cs="Calibri"/>
              </w:rPr>
              <w:t>30</w:t>
            </w:r>
          </w:p>
        </w:tc>
      </w:tr>
      <w:tr w:rsidR="000F46FA" w:rsidRPr="0061529F" w14:paraId="37AD4E02" w14:textId="77777777" w:rsidTr="00A8107C">
        <w:tc>
          <w:tcPr>
            <w:tcW w:w="5543" w:type="dxa"/>
          </w:tcPr>
          <w:p w14:paraId="2B63903D" w14:textId="495C91E9" w:rsidR="000F46FA" w:rsidRPr="0061529F" w:rsidRDefault="000F46FA" w:rsidP="00B258EC">
            <w:pPr>
              <w:rPr>
                <w:rFonts w:ascii="Calibri" w:hAnsi="Calibri" w:cs="Calibri"/>
              </w:rPr>
            </w:pPr>
            <w:r w:rsidRPr="0061529F">
              <w:rPr>
                <w:rFonts w:ascii="Calibri" w:hAnsi="Calibri" w:cs="Calibri"/>
              </w:rPr>
              <w:t>Upperwood Primary School</w:t>
            </w:r>
          </w:p>
        </w:tc>
        <w:tc>
          <w:tcPr>
            <w:tcW w:w="4913" w:type="dxa"/>
          </w:tcPr>
          <w:p w14:paraId="25A14A54" w14:textId="6CA3D723" w:rsidR="000F46FA" w:rsidRPr="0061529F" w:rsidRDefault="00CC15E7" w:rsidP="00B258EC">
            <w:pPr>
              <w:rPr>
                <w:rFonts w:ascii="Calibri" w:hAnsi="Calibri" w:cs="Calibri"/>
              </w:rPr>
            </w:pPr>
            <w:r w:rsidRPr="0061529F">
              <w:rPr>
                <w:rFonts w:ascii="Calibri" w:hAnsi="Calibri" w:cs="Calibri"/>
              </w:rPr>
              <w:t>45</w:t>
            </w:r>
          </w:p>
        </w:tc>
      </w:tr>
      <w:tr w:rsidR="00B258EC" w:rsidRPr="0061529F" w14:paraId="60ABB466" w14:textId="16314AD8" w:rsidTr="00A8107C">
        <w:tc>
          <w:tcPr>
            <w:tcW w:w="5543" w:type="dxa"/>
          </w:tcPr>
          <w:p w14:paraId="7CFF13E8" w14:textId="39386AD6" w:rsidR="00B258EC" w:rsidRPr="0061529F" w:rsidRDefault="00B258EC" w:rsidP="00B258EC">
            <w:pPr>
              <w:rPr>
                <w:rFonts w:ascii="Calibri" w:hAnsi="Calibri" w:cs="Calibri"/>
              </w:rPr>
            </w:pPr>
            <w:r w:rsidRPr="0061529F">
              <w:rPr>
                <w:rFonts w:ascii="Calibri" w:hAnsi="Calibri" w:cs="Calibri"/>
              </w:rPr>
              <w:t>Ward Green Primary School</w:t>
            </w:r>
            <w:r w:rsidRPr="0061529F">
              <w:rPr>
                <w:rFonts w:ascii="Calibri" w:hAnsi="Calibri" w:cs="Calibri"/>
              </w:rPr>
              <w:tab/>
            </w:r>
          </w:p>
        </w:tc>
        <w:tc>
          <w:tcPr>
            <w:tcW w:w="4913" w:type="dxa"/>
          </w:tcPr>
          <w:p w14:paraId="7C110E3E" w14:textId="4F25DBD3" w:rsidR="00B258EC" w:rsidRPr="0061529F" w:rsidRDefault="00B258EC" w:rsidP="00B258EC">
            <w:pPr>
              <w:rPr>
                <w:rFonts w:ascii="Calibri" w:hAnsi="Calibri" w:cs="Calibri"/>
              </w:rPr>
            </w:pPr>
            <w:r w:rsidRPr="0061529F">
              <w:rPr>
                <w:rFonts w:ascii="Calibri" w:hAnsi="Calibri" w:cs="Calibri"/>
              </w:rPr>
              <w:t>60</w:t>
            </w:r>
          </w:p>
        </w:tc>
      </w:tr>
      <w:tr w:rsidR="00BF390F" w:rsidRPr="0061529F" w14:paraId="421C6575" w14:textId="77777777" w:rsidTr="00A8107C">
        <w:tc>
          <w:tcPr>
            <w:tcW w:w="5543" w:type="dxa"/>
          </w:tcPr>
          <w:p w14:paraId="3D159005" w14:textId="15C58A6F" w:rsidR="00BF390F" w:rsidRPr="0061529F" w:rsidRDefault="0061529F" w:rsidP="00B258EC">
            <w:pPr>
              <w:rPr>
                <w:rFonts w:ascii="Calibri" w:hAnsi="Calibri" w:cs="Calibri"/>
              </w:rPr>
            </w:pPr>
            <w:r w:rsidRPr="0061529F">
              <w:rPr>
                <w:rFonts w:ascii="Calibri" w:hAnsi="Calibri" w:cs="Calibri"/>
              </w:rPr>
              <w:t>West Meadows Primary School</w:t>
            </w:r>
          </w:p>
        </w:tc>
        <w:tc>
          <w:tcPr>
            <w:tcW w:w="4913" w:type="dxa"/>
          </w:tcPr>
          <w:p w14:paraId="7F42D618" w14:textId="359D7770" w:rsidR="00BF390F" w:rsidRPr="0061529F" w:rsidRDefault="0061529F" w:rsidP="00B258EC">
            <w:pPr>
              <w:rPr>
                <w:rFonts w:ascii="Calibri" w:hAnsi="Calibri" w:cs="Calibri"/>
              </w:rPr>
            </w:pPr>
            <w:r w:rsidRPr="0061529F">
              <w:rPr>
                <w:rFonts w:ascii="Calibri" w:hAnsi="Calibri" w:cs="Calibri"/>
              </w:rPr>
              <w:t>30</w:t>
            </w:r>
          </w:p>
        </w:tc>
      </w:tr>
      <w:tr w:rsidR="00B258EC" w:rsidRPr="0061529F" w14:paraId="1A7DB5F7" w14:textId="6F31E65E" w:rsidTr="00A8107C">
        <w:tc>
          <w:tcPr>
            <w:tcW w:w="5543" w:type="dxa"/>
          </w:tcPr>
          <w:p w14:paraId="3634967B" w14:textId="3DB59D67" w:rsidR="00B258EC" w:rsidRPr="0061529F" w:rsidRDefault="00B258EC" w:rsidP="00B258EC">
            <w:pPr>
              <w:rPr>
                <w:rFonts w:ascii="Calibri" w:hAnsi="Calibri" w:cs="Calibri"/>
              </w:rPr>
            </w:pPr>
            <w:proofErr w:type="spellStart"/>
            <w:r w:rsidRPr="0061529F">
              <w:rPr>
                <w:rFonts w:ascii="Calibri" w:hAnsi="Calibri" w:cs="Calibri"/>
              </w:rPr>
              <w:t>Worsbrough</w:t>
            </w:r>
            <w:proofErr w:type="spellEnd"/>
            <w:r w:rsidRPr="0061529F">
              <w:rPr>
                <w:rFonts w:ascii="Calibri" w:hAnsi="Calibri" w:cs="Calibri"/>
              </w:rPr>
              <w:t xml:space="preserve"> Common Primary School</w:t>
            </w:r>
            <w:r w:rsidRPr="0061529F">
              <w:rPr>
                <w:rFonts w:ascii="Calibri" w:hAnsi="Calibri" w:cs="Calibri"/>
              </w:rPr>
              <w:tab/>
            </w:r>
          </w:p>
        </w:tc>
        <w:tc>
          <w:tcPr>
            <w:tcW w:w="4913" w:type="dxa"/>
          </w:tcPr>
          <w:p w14:paraId="685F89AD" w14:textId="517E0D9D" w:rsidR="00B258EC" w:rsidRPr="0061529F" w:rsidRDefault="00B258EC" w:rsidP="00B258EC">
            <w:pPr>
              <w:rPr>
                <w:rFonts w:ascii="Calibri" w:hAnsi="Calibri" w:cs="Calibri"/>
              </w:rPr>
            </w:pPr>
            <w:r w:rsidRPr="0061529F">
              <w:rPr>
                <w:rFonts w:ascii="Calibri" w:hAnsi="Calibri" w:cs="Calibri"/>
              </w:rPr>
              <w:t>60</w:t>
            </w:r>
          </w:p>
        </w:tc>
      </w:tr>
    </w:tbl>
    <w:p w14:paraId="5033EAE1" w14:textId="63975AEB" w:rsidR="00A8107C" w:rsidRDefault="00A8107C" w:rsidP="00A8107C"/>
    <w:p w14:paraId="588DF5BA" w14:textId="5DA933A8" w:rsidR="008951FD" w:rsidRDefault="008951FD" w:rsidP="008951FD">
      <w:pPr>
        <w:pStyle w:val="Heading3"/>
      </w:pPr>
      <w:bookmarkStart w:id="16" w:name="_Toc185326560"/>
      <w:r>
        <w:t xml:space="preserve">Appendix 2 </w:t>
      </w:r>
      <w:r w:rsidR="00BF1B19">
        <w:t xml:space="preserve">- </w:t>
      </w:r>
      <w:r w:rsidR="008557E6">
        <w:t>Timetable</w:t>
      </w:r>
      <w:r>
        <w:t xml:space="preserve"> for admission to primary schools</w:t>
      </w:r>
      <w:bookmarkEnd w:id="16"/>
    </w:p>
    <w:tbl>
      <w:tblPr>
        <w:tblStyle w:val="TableGrid"/>
        <w:tblW w:w="10485" w:type="dxa"/>
        <w:tblLook w:val="04A0" w:firstRow="1" w:lastRow="0" w:firstColumn="1" w:lastColumn="0" w:noHBand="0" w:noVBand="1"/>
      </w:tblPr>
      <w:tblGrid>
        <w:gridCol w:w="5524"/>
        <w:gridCol w:w="4961"/>
      </w:tblGrid>
      <w:tr w:rsidR="00B64EEB" w:rsidRPr="00B64EEB" w14:paraId="7A170358" w14:textId="77777777" w:rsidTr="00B64EEB">
        <w:tc>
          <w:tcPr>
            <w:tcW w:w="5524" w:type="dxa"/>
          </w:tcPr>
          <w:p w14:paraId="53BEEDE5" w14:textId="36B88DBD" w:rsidR="00B64EEB" w:rsidRPr="00B64EEB" w:rsidRDefault="00B64EEB" w:rsidP="008951FD">
            <w:pPr>
              <w:rPr>
                <w:rFonts w:ascii="Calibri" w:hAnsi="Calibri" w:cs="Calibri"/>
              </w:rPr>
            </w:pPr>
            <w:r w:rsidRPr="00B64EEB">
              <w:rPr>
                <w:rFonts w:ascii="Calibri" w:hAnsi="Calibri" w:cs="Calibri"/>
              </w:rPr>
              <w:t>Closing date for receiving applications</w:t>
            </w:r>
          </w:p>
          <w:p w14:paraId="4399ECFD" w14:textId="77777777" w:rsidR="00B64EEB" w:rsidRPr="00B64EEB" w:rsidRDefault="00B64EEB" w:rsidP="008951FD">
            <w:pPr>
              <w:rPr>
                <w:rFonts w:ascii="Calibri" w:hAnsi="Calibri" w:cs="Calibri"/>
              </w:rPr>
            </w:pPr>
          </w:p>
        </w:tc>
        <w:tc>
          <w:tcPr>
            <w:tcW w:w="4961" w:type="dxa"/>
          </w:tcPr>
          <w:p w14:paraId="2E825665" w14:textId="6807597F" w:rsidR="00B64EEB" w:rsidRPr="00B64EEB" w:rsidRDefault="00B64EEB" w:rsidP="00B64EEB">
            <w:pPr>
              <w:rPr>
                <w:rFonts w:ascii="Calibri" w:hAnsi="Calibri" w:cs="Calibri"/>
              </w:rPr>
            </w:pPr>
            <w:r w:rsidRPr="00B64EEB">
              <w:rPr>
                <w:rFonts w:ascii="Calibri" w:hAnsi="Calibri" w:cs="Calibri"/>
              </w:rPr>
              <w:t>31 October 202</w:t>
            </w:r>
            <w:r w:rsidR="003453C9">
              <w:rPr>
                <w:rFonts w:ascii="Calibri" w:hAnsi="Calibri" w:cs="Calibri"/>
              </w:rPr>
              <w:t>6</w:t>
            </w:r>
            <w:r w:rsidRPr="00B64EEB">
              <w:rPr>
                <w:rFonts w:ascii="Calibri" w:hAnsi="Calibri" w:cs="Calibri"/>
              </w:rPr>
              <w:t xml:space="preserve"> for Secondary applications</w:t>
            </w:r>
          </w:p>
          <w:p w14:paraId="03258200" w14:textId="3694F93B" w:rsidR="00B64EEB" w:rsidRPr="00B64EEB" w:rsidRDefault="00B64EEB" w:rsidP="00B64EEB">
            <w:pPr>
              <w:rPr>
                <w:rFonts w:ascii="Calibri" w:hAnsi="Calibri" w:cs="Calibri"/>
              </w:rPr>
            </w:pPr>
            <w:r w:rsidRPr="00B64EEB">
              <w:rPr>
                <w:rFonts w:ascii="Calibri" w:hAnsi="Calibri" w:cs="Calibri"/>
              </w:rPr>
              <w:t>15 January 202</w:t>
            </w:r>
            <w:r w:rsidR="003453C9">
              <w:rPr>
                <w:rFonts w:ascii="Calibri" w:hAnsi="Calibri" w:cs="Calibri"/>
              </w:rPr>
              <w:t>7</w:t>
            </w:r>
            <w:r w:rsidRPr="00B64EEB">
              <w:rPr>
                <w:rFonts w:ascii="Calibri" w:hAnsi="Calibri" w:cs="Calibri"/>
              </w:rPr>
              <w:t xml:space="preserve"> for Primary applications</w:t>
            </w:r>
          </w:p>
        </w:tc>
      </w:tr>
      <w:tr w:rsidR="00B64EEB" w:rsidRPr="00B64EEB" w14:paraId="0C2EFF76" w14:textId="77777777" w:rsidTr="00B64EEB">
        <w:tc>
          <w:tcPr>
            <w:tcW w:w="5524" w:type="dxa"/>
          </w:tcPr>
          <w:p w14:paraId="32105EE3" w14:textId="77777777" w:rsidR="00B64EEB" w:rsidRPr="00B64EEB" w:rsidRDefault="00B64EEB" w:rsidP="00B64EEB">
            <w:pPr>
              <w:rPr>
                <w:rFonts w:ascii="Calibri" w:hAnsi="Calibri" w:cs="Calibri"/>
              </w:rPr>
            </w:pPr>
            <w:r w:rsidRPr="00B64EEB">
              <w:rPr>
                <w:rFonts w:ascii="Calibri" w:hAnsi="Calibri" w:cs="Calibri"/>
              </w:rPr>
              <w:t>Offer day</w:t>
            </w:r>
            <w:r w:rsidRPr="00B64EEB">
              <w:rPr>
                <w:rFonts w:ascii="Calibri" w:hAnsi="Calibri" w:cs="Calibri"/>
              </w:rPr>
              <w:tab/>
            </w:r>
          </w:p>
          <w:p w14:paraId="0FBBFC03" w14:textId="77777777" w:rsidR="00B64EEB" w:rsidRPr="00B64EEB" w:rsidRDefault="00B64EEB" w:rsidP="008951FD">
            <w:pPr>
              <w:rPr>
                <w:rFonts w:ascii="Calibri" w:hAnsi="Calibri" w:cs="Calibri"/>
              </w:rPr>
            </w:pPr>
          </w:p>
        </w:tc>
        <w:tc>
          <w:tcPr>
            <w:tcW w:w="4961" w:type="dxa"/>
          </w:tcPr>
          <w:p w14:paraId="7685189B" w14:textId="448A4574" w:rsidR="00B64EEB" w:rsidRPr="00B64EEB" w:rsidRDefault="00436970" w:rsidP="00B64EEB">
            <w:pPr>
              <w:rPr>
                <w:rFonts w:ascii="Calibri" w:hAnsi="Calibri" w:cs="Calibri"/>
              </w:rPr>
            </w:pPr>
            <w:r>
              <w:rPr>
                <w:rFonts w:ascii="Calibri" w:hAnsi="Calibri" w:cs="Calibri"/>
              </w:rPr>
              <w:t>1</w:t>
            </w:r>
            <w:r w:rsidR="00B64EEB" w:rsidRPr="00B64EEB">
              <w:rPr>
                <w:rFonts w:ascii="Calibri" w:hAnsi="Calibri" w:cs="Calibri"/>
              </w:rPr>
              <w:t xml:space="preserve"> March 202</w:t>
            </w:r>
            <w:r w:rsidR="003453C9">
              <w:rPr>
                <w:rFonts w:ascii="Calibri" w:hAnsi="Calibri" w:cs="Calibri"/>
              </w:rPr>
              <w:t>7</w:t>
            </w:r>
            <w:r w:rsidR="00B64EEB" w:rsidRPr="00B64EEB">
              <w:rPr>
                <w:rFonts w:ascii="Calibri" w:hAnsi="Calibri" w:cs="Calibri"/>
              </w:rPr>
              <w:t xml:space="preserve"> – Secondary Offer Day</w:t>
            </w:r>
          </w:p>
          <w:p w14:paraId="39BFBFD4" w14:textId="4F96EBB4" w:rsidR="00B64EEB" w:rsidRPr="00B64EEB" w:rsidRDefault="00586600" w:rsidP="00B64EEB">
            <w:pPr>
              <w:rPr>
                <w:rFonts w:ascii="Calibri" w:hAnsi="Calibri" w:cs="Calibri"/>
              </w:rPr>
            </w:pPr>
            <w:r>
              <w:rPr>
                <w:rFonts w:ascii="Calibri" w:hAnsi="Calibri" w:cs="Calibri"/>
              </w:rPr>
              <w:t>16</w:t>
            </w:r>
            <w:r w:rsidR="00B64EEB" w:rsidRPr="00B64EEB">
              <w:rPr>
                <w:rFonts w:ascii="Calibri" w:hAnsi="Calibri" w:cs="Calibri"/>
              </w:rPr>
              <w:t xml:space="preserve"> April 202</w:t>
            </w:r>
            <w:r w:rsidR="003453C9">
              <w:rPr>
                <w:rFonts w:ascii="Calibri" w:hAnsi="Calibri" w:cs="Calibri"/>
              </w:rPr>
              <w:t>7</w:t>
            </w:r>
            <w:r w:rsidR="00B64EEB" w:rsidRPr="00B64EEB">
              <w:rPr>
                <w:rFonts w:ascii="Calibri" w:hAnsi="Calibri" w:cs="Calibri"/>
              </w:rPr>
              <w:t xml:space="preserve"> – Primary Offer Day</w:t>
            </w:r>
          </w:p>
        </w:tc>
      </w:tr>
      <w:tr w:rsidR="00B64EEB" w:rsidRPr="00B64EEB" w14:paraId="20419EC6" w14:textId="77777777" w:rsidTr="00B64EEB">
        <w:tc>
          <w:tcPr>
            <w:tcW w:w="5524" w:type="dxa"/>
          </w:tcPr>
          <w:p w14:paraId="360C8BA9" w14:textId="77777777" w:rsidR="00B64EEB" w:rsidRPr="00B64EEB" w:rsidRDefault="00B64EEB" w:rsidP="00B64EEB">
            <w:pPr>
              <w:rPr>
                <w:rFonts w:ascii="Calibri" w:hAnsi="Calibri" w:cs="Calibri"/>
              </w:rPr>
            </w:pPr>
            <w:r w:rsidRPr="00B64EEB">
              <w:rPr>
                <w:rFonts w:ascii="Calibri" w:hAnsi="Calibri" w:cs="Calibri"/>
              </w:rPr>
              <w:t>Appeals completed</w:t>
            </w:r>
            <w:r w:rsidRPr="00B64EEB">
              <w:rPr>
                <w:rFonts w:ascii="Calibri" w:hAnsi="Calibri" w:cs="Calibri"/>
              </w:rPr>
              <w:tab/>
            </w:r>
          </w:p>
          <w:p w14:paraId="5FE8376F" w14:textId="77777777" w:rsidR="00B64EEB" w:rsidRPr="00B64EEB" w:rsidRDefault="00B64EEB" w:rsidP="008951FD">
            <w:pPr>
              <w:rPr>
                <w:rFonts w:ascii="Calibri" w:hAnsi="Calibri" w:cs="Calibri"/>
              </w:rPr>
            </w:pPr>
          </w:p>
        </w:tc>
        <w:tc>
          <w:tcPr>
            <w:tcW w:w="4961" w:type="dxa"/>
          </w:tcPr>
          <w:p w14:paraId="6AA38FE3" w14:textId="2F5AEB65" w:rsidR="00B64EEB" w:rsidRPr="00B64EEB" w:rsidRDefault="00B64EEB" w:rsidP="00B64EEB">
            <w:pPr>
              <w:rPr>
                <w:rFonts w:ascii="Calibri" w:hAnsi="Calibri" w:cs="Calibri"/>
              </w:rPr>
            </w:pPr>
            <w:r w:rsidRPr="00B64EEB">
              <w:rPr>
                <w:rFonts w:ascii="Calibri" w:hAnsi="Calibri" w:cs="Calibri"/>
              </w:rPr>
              <w:t>End of Summer Term 202</w:t>
            </w:r>
            <w:r w:rsidR="00286326">
              <w:rPr>
                <w:rFonts w:ascii="Calibri" w:hAnsi="Calibri" w:cs="Calibri"/>
              </w:rPr>
              <w:t>7</w:t>
            </w:r>
          </w:p>
        </w:tc>
      </w:tr>
    </w:tbl>
    <w:p w14:paraId="573483D5" w14:textId="3CE50601" w:rsidR="008951FD" w:rsidRPr="00586600" w:rsidRDefault="00586600" w:rsidP="00B64EEB">
      <w:pPr>
        <w:rPr>
          <w:i/>
          <w:iCs/>
        </w:rPr>
      </w:pPr>
      <w:r>
        <w:rPr>
          <w:i/>
          <w:iCs/>
        </w:rPr>
        <w:t xml:space="preserve">NB: </w:t>
      </w:r>
      <w:r w:rsidR="00790404" w:rsidRPr="00586600">
        <w:rPr>
          <w:i/>
          <w:iCs/>
        </w:rPr>
        <w:t>Where any date specified in these arrangements falls on a Saturday, Sunday, or any day which is a recognised bank holiday, any action which is stated to be undertaken on that day will occur on the next working day.</w:t>
      </w:r>
    </w:p>
    <w:sectPr w:rsidR="008951FD" w:rsidRPr="00586600" w:rsidSect="0009519E">
      <w:footerReference w:type="default" r:id="rId12"/>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3F7C" w14:textId="77777777" w:rsidR="0083301C" w:rsidRDefault="0083301C" w:rsidP="0009519E">
      <w:pPr>
        <w:spacing w:after="0" w:line="240" w:lineRule="auto"/>
      </w:pPr>
      <w:r>
        <w:separator/>
      </w:r>
    </w:p>
  </w:endnote>
  <w:endnote w:type="continuationSeparator" w:id="0">
    <w:p w14:paraId="4B9FD83C" w14:textId="77777777" w:rsidR="0083301C" w:rsidRDefault="0083301C" w:rsidP="0009519E">
      <w:pPr>
        <w:spacing w:after="0" w:line="240" w:lineRule="auto"/>
      </w:pPr>
      <w:r>
        <w:continuationSeparator/>
      </w:r>
    </w:p>
  </w:endnote>
  <w:endnote w:type="continuationNotice" w:id="1">
    <w:p w14:paraId="3914079D" w14:textId="77777777" w:rsidR="0083301C" w:rsidRDefault="00833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07714"/>
      <w:docPartObj>
        <w:docPartGallery w:val="Page Numbers (Bottom of Page)"/>
        <w:docPartUnique/>
      </w:docPartObj>
    </w:sdtPr>
    <w:sdtEndPr>
      <w:rPr>
        <w:noProof/>
      </w:rPr>
    </w:sdtEndPr>
    <w:sdtContent>
      <w:p w14:paraId="24F9C56C" w14:textId="78BFC581" w:rsidR="0009519E" w:rsidRDefault="0009519E">
        <w:pPr>
          <w:pStyle w:val="Footer"/>
        </w:pPr>
        <w:r>
          <w:fldChar w:fldCharType="begin"/>
        </w:r>
        <w:r>
          <w:instrText xml:space="preserve"> PAGE   \* MERGEFORMAT </w:instrText>
        </w:r>
        <w:r>
          <w:fldChar w:fldCharType="separate"/>
        </w:r>
        <w:r>
          <w:rPr>
            <w:noProof/>
          </w:rPr>
          <w:t>2</w:t>
        </w:r>
        <w:r>
          <w:rPr>
            <w:noProof/>
          </w:rPr>
          <w:fldChar w:fldCharType="end"/>
        </w:r>
      </w:p>
    </w:sdtContent>
  </w:sdt>
  <w:p w14:paraId="0807F249" w14:textId="77777777" w:rsidR="0009519E" w:rsidRDefault="0009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EC6B" w14:textId="77777777" w:rsidR="0083301C" w:rsidRDefault="0083301C" w:rsidP="0009519E">
      <w:pPr>
        <w:spacing w:after="0" w:line="240" w:lineRule="auto"/>
      </w:pPr>
      <w:r>
        <w:separator/>
      </w:r>
    </w:p>
  </w:footnote>
  <w:footnote w:type="continuationSeparator" w:id="0">
    <w:p w14:paraId="57299181" w14:textId="77777777" w:rsidR="0083301C" w:rsidRDefault="0083301C" w:rsidP="0009519E">
      <w:pPr>
        <w:spacing w:after="0" w:line="240" w:lineRule="auto"/>
      </w:pPr>
      <w:r>
        <w:continuationSeparator/>
      </w:r>
    </w:p>
  </w:footnote>
  <w:footnote w:type="continuationNotice" w:id="1">
    <w:p w14:paraId="0A1D486C" w14:textId="77777777" w:rsidR="0083301C" w:rsidRDefault="008330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A7A4"/>
    <w:multiLevelType w:val="hybridMultilevel"/>
    <w:tmpl w:val="DA50B1FA"/>
    <w:lvl w:ilvl="0" w:tplc="7220CF48">
      <w:start w:val="1"/>
      <w:numFmt w:val="bullet"/>
      <w:lvlText w:val="·"/>
      <w:lvlJc w:val="left"/>
      <w:pPr>
        <w:ind w:left="720" w:hanging="360"/>
      </w:pPr>
      <w:rPr>
        <w:rFonts w:ascii="Symbol" w:hAnsi="Symbol" w:hint="default"/>
      </w:rPr>
    </w:lvl>
    <w:lvl w:ilvl="1" w:tplc="B6627162">
      <w:start w:val="1"/>
      <w:numFmt w:val="bullet"/>
      <w:lvlText w:val="o"/>
      <w:lvlJc w:val="left"/>
      <w:pPr>
        <w:ind w:left="1440" w:hanging="360"/>
      </w:pPr>
      <w:rPr>
        <w:rFonts w:ascii="Courier New" w:hAnsi="Courier New" w:hint="default"/>
      </w:rPr>
    </w:lvl>
    <w:lvl w:ilvl="2" w:tplc="55AC2B50">
      <w:start w:val="1"/>
      <w:numFmt w:val="bullet"/>
      <w:lvlText w:val=""/>
      <w:lvlJc w:val="left"/>
      <w:pPr>
        <w:ind w:left="2160" w:hanging="360"/>
      </w:pPr>
      <w:rPr>
        <w:rFonts w:ascii="Wingdings" w:hAnsi="Wingdings" w:hint="default"/>
      </w:rPr>
    </w:lvl>
    <w:lvl w:ilvl="3" w:tplc="1B7A8024">
      <w:start w:val="1"/>
      <w:numFmt w:val="bullet"/>
      <w:lvlText w:val=""/>
      <w:lvlJc w:val="left"/>
      <w:pPr>
        <w:ind w:left="2880" w:hanging="360"/>
      </w:pPr>
      <w:rPr>
        <w:rFonts w:ascii="Symbol" w:hAnsi="Symbol" w:hint="default"/>
      </w:rPr>
    </w:lvl>
    <w:lvl w:ilvl="4" w:tplc="8CDA1EA8">
      <w:start w:val="1"/>
      <w:numFmt w:val="bullet"/>
      <w:lvlText w:val="o"/>
      <w:lvlJc w:val="left"/>
      <w:pPr>
        <w:ind w:left="3600" w:hanging="360"/>
      </w:pPr>
      <w:rPr>
        <w:rFonts w:ascii="Courier New" w:hAnsi="Courier New" w:hint="default"/>
      </w:rPr>
    </w:lvl>
    <w:lvl w:ilvl="5" w:tplc="7E20232E">
      <w:start w:val="1"/>
      <w:numFmt w:val="bullet"/>
      <w:lvlText w:val=""/>
      <w:lvlJc w:val="left"/>
      <w:pPr>
        <w:ind w:left="4320" w:hanging="360"/>
      </w:pPr>
      <w:rPr>
        <w:rFonts w:ascii="Wingdings" w:hAnsi="Wingdings" w:hint="default"/>
      </w:rPr>
    </w:lvl>
    <w:lvl w:ilvl="6" w:tplc="EEE8D692">
      <w:start w:val="1"/>
      <w:numFmt w:val="bullet"/>
      <w:lvlText w:val=""/>
      <w:lvlJc w:val="left"/>
      <w:pPr>
        <w:ind w:left="5040" w:hanging="360"/>
      </w:pPr>
      <w:rPr>
        <w:rFonts w:ascii="Symbol" w:hAnsi="Symbol" w:hint="default"/>
      </w:rPr>
    </w:lvl>
    <w:lvl w:ilvl="7" w:tplc="58205B64">
      <w:start w:val="1"/>
      <w:numFmt w:val="bullet"/>
      <w:lvlText w:val="o"/>
      <w:lvlJc w:val="left"/>
      <w:pPr>
        <w:ind w:left="5760" w:hanging="360"/>
      </w:pPr>
      <w:rPr>
        <w:rFonts w:ascii="Courier New" w:hAnsi="Courier New" w:hint="default"/>
      </w:rPr>
    </w:lvl>
    <w:lvl w:ilvl="8" w:tplc="84D45CC2">
      <w:start w:val="1"/>
      <w:numFmt w:val="bullet"/>
      <w:lvlText w:val=""/>
      <w:lvlJc w:val="left"/>
      <w:pPr>
        <w:ind w:left="6480" w:hanging="360"/>
      </w:pPr>
      <w:rPr>
        <w:rFonts w:ascii="Wingdings" w:hAnsi="Wingdings" w:hint="default"/>
      </w:rPr>
    </w:lvl>
  </w:abstractNum>
  <w:abstractNum w:abstractNumId="1" w15:restartNumberingAfterBreak="0">
    <w:nsid w:val="0E6A291F"/>
    <w:multiLevelType w:val="multilevel"/>
    <w:tmpl w:val="A6D81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422B39"/>
    <w:multiLevelType w:val="multilevel"/>
    <w:tmpl w:val="C17EB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EA1822"/>
    <w:multiLevelType w:val="hybridMultilevel"/>
    <w:tmpl w:val="6E6CA3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B7C78"/>
    <w:multiLevelType w:val="hybridMultilevel"/>
    <w:tmpl w:val="731A3A88"/>
    <w:lvl w:ilvl="0" w:tplc="24B8F7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76E7289"/>
    <w:multiLevelType w:val="multilevel"/>
    <w:tmpl w:val="A96E558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E82F473"/>
    <w:multiLevelType w:val="hybridMultilevel"/>
    <w:tmpl w:val="78246168"/>
    <w:lvl w:ilvl="0" w:tplc="31F60E74">
      <w:start w:val="1"/>
      <w:numFmt w:val="bullet"/>
      <w:lvlText w:val="·"/>
      <w:lvlJc w:val="left"/>
      <w:pPr>
        <w:ind w:left="720" w:hanging="360"/>
      </w:pPr>
      <w:rPr>
        <w:rFonts w:ascii="Symbol" w:hAnsi="Symbol" w:hint="default"/>
      </w:rPr>
    </w:lvl>
    <w:lvl w:ilvl="1" w:tplc="FE665CC2">
      <w:start w:val="1"/>
      <w:numFmt w:val="bullet"/>
      <w:lvlText w:val="o"/>
      <w:lvlJc w:val="left"/>
      <w:pPr>
        <w:ind w:left="1440" w:hanging="360"/>
      </w:pPr>
      <w:rPr>
        <w:rFonts w:ascii="Courier New" w:hAnsi="Courier New" w:hint="default"/>
      </w:rPr>
    </w:lvl>
    <w:lvl w:ilvl="2" w:tplc="00921E08">
      <w:start w:val="1"/>
      <w:numFmt w:val="bullet"/>
      <w:lvlText w:val=""/>
      <w:lvlJc w:val="left"/>
      <w:pPr>
        <w:ind w:left="2160" w:hanging="360"/>
      </w:pPr>
      <w:rPr>
        <w:rFonts w:ascii="Wingdings" w:hAnsi="Wingdings" w:hint="default"/>
      </w:rPr>
    </w:lvl>
    <w:lvl w:ilvl="3" w:tplc="84D08B54">
      <w:start w:val="1"/>
      <w:numFmt w:val="bullet"/>
      <w:lvlText w:val=""/>
      <w:lvlJc w:val="left"/>
      <w:pPr>
        <w:ind w:left="2880" w:hanging="360"/>
      </w:pPr>
      <w:rPr>
        <w:rFonts w:ascii="Symbol" w:hAnsi="Symbol" w:hint="default"/>
      </w:rPr>
    </w:lvl>
    <w:lvl w:ilvl="4" w:tplc="ADF64824">
      <w:start w:val="1"/>
      <w:numFmt w:val="bullet"/>
      <w:lvlText w:val="o"/>
      <w:lvlJc w:val="left"/>
      <w:pPr>
        <w:ind w:left="3600" w:hanging="360"/>
      </w:pPr>
      <w:rPr>
        <w:rFonts w:ascii="Courier New" w:hAnsi="Courier New" w:hint="default"/>
      </w:rPr>
    </w:lvl>
    <w:lvl w:ilvl="5" w:tplc="174E5F76">
      <w:start w:val="1"/>
      <w:numFmt w:val="bullet"/>
      <w:lvlText w:val=""/>
      <w:lvlJc w:val="left"/>
      <w:pPr>
        <w:ind w:left="4320" w:hanging="360"/>
      </w:pPr>
      <w:rPr>
        <w:rFonts w:ascii="Wingdings" w:hAnsi="Wingdings" w:hint="default"/>
      </w:rPr>
    </w:lvl>
    <w:lvl w:ilvl="6" w:tplc="91C48914">
      <w:start w:val="1"/>
      <w:numFmt w:val="bullet"/>
      <w:lvlText w:val=""/>
      <w:lvlJc w:val="left"/>
      <w:pPr>
        <w:ind w:left="5040" w:hanging="360"/>
      </w:pPr>
      <w:rPr>
        <w:rFonts w:ascii="Symbol" w:hAnsi="Symbol" w:hint="default"/>
      </w:rPr>
    </w:lvl>
    <w:lvl w:ilvl="7" w:tplc="3956ED64">
      <w:start w:val="1"/>
      <w:numFmt w:val="bullet"/>
      <w:lvlText w:val="o"/>
      <w:lvlJc w:val="left"/>
      <w:pPr>
        <w:ind w:left="5760" w:hanging="360"/>
      </w:pPr>
      <w:rPr>
        <w:rFonts w:ascii="Courier New" w:hAnsi="Courier New" w:hint="default"/>
      </w:rPr>
    </w:lvl>
    <w:lvl w:ilvl="8" w:tplc="9974A07C">
      <w:start w:val="1"/>
      <w:numFmt w:val="bullet"/>
      <w:lvlText w:val=""/>
      <w:lvlJc w:val="left"/>
      <w:pPr>
        <w:ind w:left="6480" w:hanging="360"/>
      </w:pPr>
      <w:rPr>
        <w:rFonts w:ascii="Wingdings" w:hAnsi="Wingdings" w:hint="default"/>
      </w:rPr>
    </w:lvl>
  </w:abstractNum>
  <w:abstractNum w:abstractNumId="7" w15:restartNumberingAfterBreak="0">
    <w:nsid w:val="56D3D6EF"/>
    <w:multiLevelType w:val="hybridMultilevel"/>
    <w:tmpl w:val="7AA80920"/>
    <w:lvl w:ilvl="0" w:tplc="7B0E2550">
      <w:start w:val="1"/>
      <w:numFmt w:val="bullet"/>
      <w:lvlText w:val="·"/>
      <w:lvlJc w:val="left"/>
      <w:pPr>
        <w:ind w:left="720" w:hanging="360"/>
      </w:pPr>
      <w:rPr>
        <w:rFonts w:ascii="Symbol" w:hAnsi="Symbol" w:hint="default"/>
      </w:rPr>
    </w:lvl>
    <w:lvl w:ilvl="1" w:tplc="E884A910">
      <w:start w:val="1"/>
      <w:numFmt w:val="bullet"/>
      <w:lvlText w:val="o"/>
      <w:lvlJc w:val="left"/>
      <w:pPr>
        <w:ind w:left="1440" w:hanging="360"/>
      </w:pPr>
      <w:rPr>
        <w:rFonts w:ascii="Courier New" w:hAnsi="Courier New" w:hint="default"/>
      </w:rPr>
    </w:lvl>
    <w:lvl w:ilvl="2" w:tplc="62EC5D60">
      <w:start w:val="1"/>
      <w:numFmt w:val="bullet"/>
      <w:lvlText w:val=""/>
      <w:lvlJc w:val="left"/>
      <w:pPr>
        <w:ind w:left="2160" w:hanging="360"/>
      </w:pPr>
      <w:rPr>
        <w:rFonts w:ascii="Wingdings" w:hAnsi="Wingdings" w:hint="default"/>
      </w:rPr>
    </w:lvl>
    <w:lvl w:ilvl="3" w:tplc="BCAA36A4">
      <w:start w:val="1"/>
      <w:numFmt w:val="bullet"/>
      <w:lvlText w:val=""/>
      <w:lvlJc w:val="left"/>
      <w:pPr>
        <w:ind w:left="2880" w:hanging="360"/>
      </w:pPr>
      <w:rPr>
        <w:rFonts w:ascii="Symbol" w:hAnsi="Symbol" w:hint="default"/>
      </w:rPr>
    </w:lvl>
    <w:lvl w:ilvl="4" w:tplc="AF8C2280">
      <w:start w:val="1"/>
      <w:numFmt w:val="bullet"/>
      <w:lvlText w:val="o"/>
      <w:lvlJc w:val="left"/>
      <w:pPr>
        <w:ind w:left="3600" w:hanging="360"/>
      </w:pPr>
      <w:rPr>
        <w:rFonts w:ascii="Courier New" w:hAnsi="Courier New" w:hint="default"/>
      </w:rPr>
    </w:lvl>
    <w:lvl w:ilvl="5" w:tplc="FC5E3E34">
      <w:start w:val="1"/>
      <w:numFmt w:val="bullet"/>
      <w:lvlText w:val=""/>
      <w:lvlJc w:val="left"/>
      <w:pPr>
        <w:ind w:left="4320" w:hanging="360"/>
      </w:pPr>
      <w:rPr>
        <w:rFonts w:ascii="Wingdings" w:hAnsi="Wingdings" w:hint="default"/>
      </w:rPr>
    </w:lvl>
    <w:lvl w:ilvl="6" w:tplc="DB6688F4">
      <w:start w:val="1"/>
      <w:numFmt w:val="bullet"/>
      <w:lvlText w:val=""/>
      <w:lvlJc w:val="left"/>
      <w:pPr>
        <w:ind w:left="5040" w:hanging="360"/>
      </w:pPr>
      <w:rPr>
        <w:rFonts w:ascii="Symbol" w:hAnsi="Symbol" w:hint="default"/>
      </w:rPr>
    </w:lvl>
    <w:lvl w:ilvl="7" w:tplc="8A928430">
      <w:start w:val="1"/>
      <w:numFmt w:val="bullet"/>
      <w:lvlText w:val="o"/>
      <w:lvlJc w:val="left"/>
      <w:pPr>
        <w:ind w:left="5760" w:hanging="360"/>
      </w:pPr>
      <w:rPr>
        <w:rFonts w:ascii="Courier New" w:hAnsi="Courier New" w:hint="default"/>
      </w:rPr>
    </w:lvl>
    <w:lvl w:ilvl="8" w:tplc="AE0ECFA4">
      <w:start w:val="1"/>
      <w:numFmt w:val="bullet"/>
      <w:lvlText w:val=""/>
      <w:lvlJc w:val="left"/>
      <w:pPr>
        <w:ind w:left="6480" w:hanging="360"/>
      </w:pPr>
      <w:rPr>
        <w:rFonts w:ascii="Wingdings" w:hAnsi="Wingdings" w:hint="default"/>
      </w:rPr>
    </w:lvl>
  </w:abstractNum>
  <w:num w:numId="1" w16cid:durableId="1263416484">
    <w:abstractNumId w:val="7"/>
  </w:num>
  <w:num w:numId="2" w16cid:durableId="1392801209">
    <w:abstractNumId w:val="0"/>
  </w:num>
  <w:num w:numId="3" w16cid:durableId="200478150">
    <w:abstractNumId w:val="6"/>
  </w:num>
  <w:num w:numId="4" w16cid:durableId="857042393">
    <w:abstractNumId w:val="5"/>
  </w:num>
  <w:num w:numId="5" w16cid:durableId="747263445">
    <w:abstractNumId w:val="2"/>
  </w:num>
  <w:num w:numId="6" w16cid:durableId="919097349">
    <w:abstractNumId w:val="1"/>
  </w:num>
  <w:num w:numId="7" w16cid:durableId="485321532">
    <w:abstractNumId w:val="3"/>
  </w:num>
  <w:num w:numId="8" w16cid:durableId="1024401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C"/>
    <w:rsid w:val="00000EBD"/>
    <w:rsid w:val="000037F2"/>
    <w:rsid w:val="0002641E"/>
    <w:rsid w:val="00041509"/>
    <w:rsid w:val="00042CBE"/>
    <w:rsid w:val="00044BDC"/>
    <w:rsid w:val="0007218D"/>
    <w:rsid w:val="00084B82"/>
    <w:rsid w:val="000914AB"/>
    <w:rsid w:val="00091E5A"/>
    <w:rsid w:val="00094ED6"/>
    <w:rsid w:val="0009519E"/>
    <w:rsid w:val="000A7706"/>
    <w:rsid w:val="000B120D"/>
    <w:rsid w:val="000B2DBC"/>
    <w:rsid w:val="000C3BC2"/>
    <w:rsid w:val="000C4A61"/>
    <w:rsid w:val="000C7DE8"/>
    <w:rsid w:val="000E0F5B"/>
    <w:rsid w:val="000E6397"/>
    <w:rsid w:val="000F10B2"/>
    <w:rsid w:val="000F41CB"/>
    <w:rsid w:val="000F46FA"/>
    <w:rsid w:val="000F6C45"/>
    <w:rsid w:val="00102F1B"/>
    <w:rsid w:val="0010491B"/>
    <w:rsid w:val="00122B6B"/>
    <w:rsid w:val="00132100"/>
    <w:rsid w:val="00143DCC"/>
    <w:rsid w:val="00145B4C"/>
    <w:rsid w:val="00154D1B"/>
    <w:rsid w:val="0015578A"/>
    <w:rsid w:val="00167449"/>
    <w:rsid w:val="00167950"/>
    <w:rsid w:val="001741EE"/>
    <w:rsid w:val="00176D3D"/>
    <w:rsid w:val="00180822"/>
    <w:rsid w:val="00185BDC"/>
    <w:rsid w:val="0019148B"/>
    <w:rsid w:val="001922F2"/>
    <w:rsid w:val="0019678E"/>
    <w:rsid w:val="001B06C1"/>
    <w:rsid w:val="001B5F66"/>
    <w:rsid w:val="001D5E74"/>
    <w:rsid w:val="001D619F"/>
    <w:rsid w:val="001D7482"/>
    <w:rsid w:val="001E779D"/>
    <w:rsid w:val="001E7C76"/>
    <w:rsid w:val="001F11FD"/>
    <w:rsid w:val="0020512B"/>
    <w:rsid w:val="0021244B"/>
    <w:rsid w:val="00214085"/>
    <w:rsid w:val="00215C69"/>
    <w:rsid w:val="002176A1"/>
    <w:rsid w:val="002203CC"/>
    <w:rsid w:val="0023107D"/>
    <w:rsid w:val="002316A3"/>
    <w:rsid w:val="0023315F"/>
    <w:rsid w:val="00237C01"/>
    <w:rsid w:val="002406AF"/>
    <w:rsid w:val="00241DC4"/>
    <w:rsid w:val="00246C18"/>
    <w:rsid w:val="00247311"/>
    <w:rsid w:val="00247A50"/>
    <w:rsid w:val="002559F2"/>
    <w:rsid w:val="00260FC6"/>
    <w:rsid w:val="0027487D"/>
    <w:rsid w:val="00281F39"/>
    <w:rsid w:val="00284637"/>
    <w:rsid w:val="00285987"/>
    <w:rsid w:val="00286326"/>
    <w:rsid w:val="002929F5"/>
    <w:rsid w:val="0029454E"/>
    <w:rsid w:val="002A02DB"/>
    <w:rsid w:val="002A1D58"/>
    <w:rsid w:val="002B0B24"/>
    <w:rsid w:val="002B5DA4"/>
    <w:rsid w:val="002B6863"/>
    <w:rsid w:val="002B7F3D"/>
    <w:rsid w:val="002C6116"/>
    <w:rsid w:val="002D28DA"/>
    <w:rsid w:val="002D38B9"/>
    <w:rsid w:val="002D573E"/>
    <w:rsid w:val="002E3211"/>
    <w:rsid w:val="002F10D2"/>
    <w:rsid w:val="00305F82"/>
    <w:rsid w:val="00330F85"/>
    <w:rsid w:val="00333EB8"/>
    <w:rsid w:val="00341F22"/>
    <w:rsid w:val="003453C9"/>
    <w:rsid w:val="003477B4"/>
    <w:rsid w:val="00352466"/>
    <w:rsid w:val="003538A2"/>
    <w:rsid w:val="00366411"/>
    <w:rsid w:val="0037217C"/>
    <w:rsid w:val="00377BA9"/>
    <w:rsid w:val="00377DFE"/>
    <w:rsid w:val="003854F0"/>
    <w:rsid w:val="0038630C"/>
    <w:rsid w:val="003955F6"/>
    <w:rsid w:val="003A31D5"/>
    <w:rsid w:val="003A5133"/>
    <w:rsid w:val="003C3773"/>
    <w:rsid w:val="003C73D8"/>
    <w:rsid w:val="003D2629"/>
    <w:rsid w:val="003D4F7E"/>
    <w:rsid w:val="003D7366"/>
    <w:rsid w:val="003E507C"/>
    <w:rsid w:val="003E6F6F"/>
    <w:rsid w:val="003F298B"/>
    <w:rsid w:val="003F4310"/>
    <w:rsid w:val="00406A15"/>
    <w:rsid w:val="00411BDA"/>
    <w:rsid w:val="004165CE"/>
    <w:rsid w:val="00423D35"/>
    <w:rsid w:val="00433AC4"/>
    <w:rsid w:val="00436970"/>
    <w:rsid w:val="00441AED"/>
    <w:rsid w:val="00454F37"/>
    <w:rsid w:val="004623C3"/>
    <w:rsid w:val="004758A8"/>
    <w:rsid w:val="004954E4"/>
    <w:rsid w:val="004A10FA"/>
    <w:rsid w:val="004A3F3B"/>
    <w:rsid w:val="004A7A6C"/>
    <w:rsid w:val="004B3D9C"/>
    <w:rsid w:val="004B4663"/>
    <w:rsid w:val="004C5B5F"/>
    <w:rsid w:val="004C7EE2"/>
    <w:rsid w:val="004D09F9"/>
    <w:rsid w:val="004E3199"/>
    <w:rsid w:val="004E4899"/>
    <w:rsid w:val="004F5433"/>
    <w:rsid w:val="00501B22"/>
    <w:rsid w:val="005042B0"/>
    <w:rsid w:val="00520AF6"/>
    <w:rsid w:val="00534D04"/>
    <w:rsid w:val="005445FA"/>
    <w:rsid w:val="00546602"/>
    <w:rsid w:val="00550F55"/>
    <w:rsid w:val="00560DBE"/>
    <w:rsid w:val="00561638"/>
    <w:rsid w:val="00563777"/>
    <w:rsid w:val="00563C1F"/>
    <w:rsid w:val="00565A3E"/>
    <w:rsid w:val="00566009"/>
    <w:rsid w:val="00573305"/>
    <w:rsid w:val="00586600"/>
    <w:rsid w:val="00596D9B"/>
    <w:rsid w:val="00597E63"/>
    <w:rsid w:val="005A5483"/>
    <w:rsid w:val="005A5933"/>
    <w:rsid w:val="005B3F8D"/>
    <w:rsid w:val="005C08DD"/>
    <w:rsid w:val="005D5598"/>
    <w:rsid w:val="005E1121"/>
    <w:rsid w:val="005E15F4"/>
    <w:rsid w:val="005F0F20"/>
    <w:rsid w:val="005F1F3A"/>
    <w:rsid w:val="005F3723"/>
    <w:rsid w:val="005F62D5"/>
    <w:rsid w:val="0061529F"/>
    <w:rsid w:val="0062454D"/>
    <w:rsid w:val="006337C9"/>
    <w:rsid w:val="0064656F"/>
    <w:rsid w:val="00654848"/>
    <w:rsid w:val="006839B0"/>
    <w:rsid w:val="00684696"/>
    <w:rsid w:val="00685E63"/>
    <w:rsid w:val="00687049"/>
    <w:rsid w:val="00690ECF"/>
    <w:rsid w:val="006A0758"/>
    <w:rsid w:val="006A4C50"/>
    <w:rsid w:val="006A7B6B"/>
    <w:rsid w:val="006B7796"/>
    <w:rsid w:val="006C0BE7"/>
    <w:rsid w:val="006D4AF1"/>
    <w:rsid w:val="006E7407"/>
    <w:rsid w:val="006F62C4"/>
    <w:rsid w:val="006F6BE8"/>
    <w:rsid w:val="006F6E29"/>
    <w:rsid w:val="00702AE7"/>
    <w:rsid w:val="00702E9A"/>
    <w:rsid w:val="00703F28"/>
    <w:rsid w:val="00706FC4"/>
    <w:rsid w:val="007152F8"/>
    <w:rsid w:val="007225CB"/>
    <w:rsid w:val="00722DEE"/>
    <w:rsid w:val="007270BB"/>
    <w:rsid w:val="00733B00"/>
    <w:rsid w:val="007453A5"/>
    <w:rsid w:val="007546AA"/>
    <w:rsid w:val="00755298"/>
    <w:rsid w:val="00765FB0"/>
    <w:rsid w:val="00770E81"/>
    <w:rsid w:val="00776BEF"/>
    <w:rsid w:val="00777841"/>
    <w:rsid w:val="007803C8"/>
    <w:rsid w:val="00782773"/>
    <w:rsid w:val="00790404"/>
    <w:rsid w:val="00790F31"/>
    <w:rsid w:val="0079637E"/>
    <w:rsid w:val="007A500C"/>
    <w:rsid w:val="007A6F34"/>
    <w:rsid w:val="007B20DD"/>
    <w:rsid w:val="007B61D8"/>
    <w:rsid w:val="007D217C"/>
    <w:rsid w:val="007D21CD"/>
    <w:rsid w:val="007D24ED"/>
    <w:rsid w:val="007D2B91"/>
    <w:rsid w:val="007E78F7"/>
    <w:rsid w:val="007F6710"/>
    <w:rsid w:val="00801A48"/>
    <w:rsid w:val="00807E9D"/>
    <w:rsid w:val="00810810"/>
    <w:rsid w:val="00820333"/>
    <w:rsid w:val="00824AA3"/>
    <w:rsid w:val="008322FD"/>
    <w:rsid w:val="00832E64"/>
    <w:rsid w:val="0083301C"/>
    <w:rsid w:val="00833E77"/>
    <w:rsid w:val="008441E1"/>
    <w:rsid w:val="00845F2F"/>
    <w:rsid w:val="0084675F"/>
    <w:rsid w:val="00847A87"/>
    <w:rsid w:val="00850650"/>
    <w:rsid w:val="008557E6"/>
    <w:rsid w:val="008609AB"/>
    <w:rsid w:val="00865294"/>
    <w:rsid w:val="00874446"/>
    <w:rsid w:val="00877173"/>
    <w:rsid w:val="008819FE"/>
    <w:rsid w:val="00883191"/>
    <w:rsid w:val="00891B13"/>
    <w:rsid w:val="00893A91"/>
    <w:rsid w:val="008951FD"/>
    <w:rsid w:val="008B2716"/>
    <w:rsid w:val="008C4EC6"/>
    <w:rsid w:val="008D2710"/>
    <w:rsid w:val="008D3C97"/>
    <w:rsid w:val="008E4CAA"/>
    <w:rsid w:val="008E74B4"/>
    <w:rsid w:val="008F3251"/>
    <w:rsid w:val="0090347A"/>
    <w:rsid w:val="00913464"/>
    <w:rsid w:val="0092448E"/>
    <w:rsid w:val="0093465C"/>
    <w:rsid w:val="00937283"/>
    <w:rsid w:val="00965577"/>
    <w:rsid w:val="0097368D"/>
    <w:rsid w:val="009977F1"/>
    <w:rsid w:val="0099781D"/>
    <w:rsid w:val="009A02AA"/>
    <w:rsid w:val="009A24D8"/>
    <w:rsid w:val="009A682C"/>
    <w:rsid w:val="009C069D"/>
    <w:rsid w:val="009C7491"/>
    <w:rsid w:val="009D1C32"/>
    <w:rsid w:val="009F25F7"/>
    <w:rsid w:val="009F734F"/>
    <w:rsid w:val="00A0676A"/>
    <w:rsid w:val="00A108E3"/>
    <w:rsid w:val="00A12BDE"/>
    <w:rsid w:val="00A13A8C"/>
    <w:rsid w:val="00A1415C"/>
    <w:rsid w:val="00A16D99"/>
    <w:rsid w:val="00A16E40"/>
    <w:rsid w:val="00A350B3"/>
    <w:rsid w:val="00A441B7"/>
    <w:rsid w:val="00A50D38"/>
    <w:rsid w:val="00A53849"/>
    <w:rsid w:val="00A55EF2"/>
    <w:rsid w:val="00A60AC2"/>
    <w:rsid w:val="00A625D5"/>
    <w:rsid w:val="00A630E1"/>
    <w:rsid w:val="00A727B5"/>
    <w:rsid w:val="00A80136"/>
    <w:rsid w:val="00A8107C"/>
    <w:rsid w:val="00A86D1F"/>
    <w:rsid w:val="00A950A1"/>
    <w:rsid w:val="00AB284F"/>
    <w:rsid w:val="00AB71F7"/>
    <w:rsid w:val="00AC0CD9"/>
    <w:rsid w:val="00AC43C4"/>
    <w:rsid w:val="00AD7316"/>
    <w:rsid w:val="00AD78CA"/>
    <w:rsid w:val="00AF581D"/>
    <w:rsid w:val="00AF6A5B"/>
    <w:rsid w:val="00B01397"/>
    <w:rsid w:val="00B01C8D"/>
    <w:rsid w:val="00B20BFD"/>
    <w:rsid w:val="00B21D9A"/>
    <w:rsid w:val="00B258EC"/>
    <w:rsid w:val="00B32AF1"/>
    <w:rsid w:val="00B34F82"/>
    <w:rsid w:val="00B5273F"/>
    <w:rsid w:val="00B549F6"/>
    <w:rsid w:val="00B64EEB"/>
    <w:rsid w:val="00B6689A"/>
    <w:rsid w:val="00B6707D"/>
    <w:rsid w:val="00B80763"/>
    <w:rsid w:val="00B8083C"/>
    <w:rsid w:val="00B90C2A"/>
    <w:rsid w:val="00B93752"/>
    <w:rsid w:val="00BA4EED"/>
    <w:rsid w:val="00BC7C99"/>
    <w:rsid w:val="00BD104D"/>
    <w:rsid w:val="00BE4986"/>
    <w:rsid w:val="00BF1B19"/>
    <w:rsid w:val="00BF38CA"/>
    <w:rsid w:val="00BF390F"/>
    <w:rsid w:val="00BF5943"/>
    <w:rsid w:val="00BF5F1F"/>
    <w:rsid w:val="00C05F99"/>
    <w:rsid w:val="00C11572"/>
    <w:rsid w:val="00C147E0"/>
    <w:rsid w:val="00C211F4"/>
    <w:rsid w:val="00C32569"/>
    <w:rsid w:val="00C37FEF"/>
    <w:rsid w:val="00C520D2"/>
    <w:rsid w:val="00C5248E"/>
    <w:rsid w:val="00C557F8"/>
    <w:rsid w:val="00C564F2"/>
    <w:rsid w:val="00C63883"/>
    <w:rsid w:val="00C64625"/>
    <w:rsid w:val="00C74E76"/>
    <w:rsid w:val="00C80F32"/>
    <w:rsid w:val="00C868D5"/>
    <w:rsid w:val="00C90CA8"/>
    <w:rsid w:val="00C93C7B"/>
    <w:rsid w:val="00C97CFC"/>
    <w:rsid w:val="00CA4801"/>
    <w:rsid w:val="00CA5DB4"/>
    <w:rsid w:val="00CB6617"/>
    <w:rsid w:val="00CC15E7"/>
    <w:rsid w:val="00CC391B"/>
    <w:rsid w:val="00CC67B7"/>
    <w:rsid w:val="00CD0601"/>
    <w:rsid w:val="00CD499F"/>
    <w:rsid w:val="00CE2D97"/>
    <w:rsid w:val="00CE5DF7"/>
    <w:rsid w:val="00CF2BAC"/>
    <w:rsid w:val="00CF3B73"/>
    <w:rsid w:val="00D0367C"/>
    <w:rsid w:val="00D06A53"/>
    <w:rsid w:val="00D20747"/>
    <w:rsid w:val="00D21F8B"/>
    <w:rsid w:val="00D347C1"/>
    <w:rsid w:val="00D357CE"/>
    <w:rsid w:val="00D41FDF"/>
    <w:rsid w:val="00D438CE"/>
    <w:rsid w:val="00D517C5"/>
    <w:rsid w:val="00D525BB"/>
    <w:rsid w:val="00D54A12"/>
    <w:rsid w:val="00D6622C"/>
    <w:rsid w:val="00D67053"/>
    <w:rsid w:val="00D67E2D"/>
    <w:rsid w:val="00DA578B"/>
    <w:rsid w:val="00DA7A6E"/>
    <w:rsid w:val="00DB01DB"/>
    <w:rsid w:val="00DB383C"/>
    <w:rsid w:val="00DE19F3"/>
    <w:rsid w:val="00DF0F93"/>
    <w:rsid w:val="00DF28E5"/>
    <w:rsid w:val="00DF51D7"/>
    <w:rsid w:val="00E02520"/>
    <w:rsid w:val="00E05F7E"/>
    <w:rsid w:val="00E16B69"/>
    <w:rsid w:val="00E16E9C"/>
    <w:rsid w:val="00E20ABA"/>
    <w:rsid w:val="00E21D57"/>
    <w:rsid w:val="00E25530"/>
    <w:rsid w:val="00E27001"/>
    <w:rsid w:val="00E31A28"/>
    <w:rsid w:val="00E31E7A"/>
    <w:rsid w:val="00E320F4"/>
    <w:rsid w:val="00E3258B"/>
    <w:rsid w:val="00E34324"/>
    <w:rsid w:val="00E51D70"/>
    <w:rsid w:val="00E575F5"/>
    <w:rsid w:val="00E700FC"/>
    <w:rsid w:val="00E7088E"/>
    <w:rsid w:val="00E845BC"/>
    <w:rsid w:val="00E91F00"/>
    <w:rsid w:val="00E9204E"/>
    <w:rsid w:val="00EA2718"/>
    <w:rsid w:val="00EA3555"/>
    <w:rsid w:val="00EC3420"/>
    <w:rsid w:val="00EC6347"/>
    <w:rsid w:val="00EC6A33"/>
    <w:rsid w:val="00ED52A6"/>
    <w:rsid w:val="00EE027C"/>
    <w:rsid w:val="00EE4986"/>
    <w:rsid w:val="00EF42BB"/>
    <w:rsid w:val="00EF4DE1"/>
    <w:rsid w:val="00F030DA"/>
    <w:rsid w:val="00F069C0"/>
    <w:rsid w:val="00F07E62"/>
    <w:rsid w:val="00F17584"/>
    <w:rsid w:val="00F224A2"/>
    <w:rsid w:val="00F40C49"/>
    <w:rsid w:val="00F42D0B"/>
    <w:rsid w:val="00F443D9"/>
    <w:rsid w:val="00F45E5B"/>
    <w:rsid w:val="00F56B52"/>
    <w:rsid w:val="00F57A0F"/>
    <w:rsid w:val="00F629B7"/>
    <w:rsid w:val="00F62E2E"/>
    <w:rsid w:val="00F64175"/>
    <w:rsid w:val="00F64D0A"/>
    <w:rsid w:val="00F65C3C"/>
    <w:rsid w:val="00F74F02"/>
    <w:rsid w:val="00F80906"/>
    <w:rsid w:val="00F863A9"/>
    <w:rsid w:val="00F8791E"/>
    <w:rsid w:val="00F93A3C"/>
    <w:rsid w:val="00FA0EB1"/>
    <w:rsid w:val="00FA2885"/>
    <w:rsid w:val="00FB0E18"/>
    <w:rsid w:val="00FB3E05"/>
    <w:rsid w:val="00FC24D2"/>
    <w:rsid w:val="00FC76AC"/>
    <w:rsid w:val="00FF03AB"/>
    <w:rsid w:val="00FF0541"/>
    <w:rsid w:val="00FF1092"/>
    <w:rsid w:val="00FF72BA"/>
    <w:rsid w:val="00FF7318"/>
    <w:rsid w:val="0181B231"/>
    <w:rsid w:val="01D58418"/>
    <w:rsid w:val="04E09379"/>
    <w:rsid w:val="050E52CF"/>
    <w:rsid w:val="051B911E"/>
    <w:rsid w:val="0534684A"/>
    <w:rsid w:val="07F9148D"/>
    <w:rsid w:val="087F86F0"/>
    <w:rsid w:val="0B0F6C1A"/>
    <w:rsid w:val="0B10FDB2"/>
    <w:rsid w:val="0C4FDDB7"/>
    <w:rsid w:val="0C68F51E"/>
    <w:rsid w:val="0C960988"/>
    <w:rsid w:val="0CA6A6D7"/>
    <w:rsid w:val="0CC4F956"/>
    <w:rsid w:val="0D5B376F"/>
    <w:rsid w:val="0EF37901"/>
    <w:rsid w:val="1058BB8E"/>
    <w:rsid w:val="10FC6C82"/>
    <w:rsid w:val="11E29259"/>
    <w:rsid w:val="12B22F4D"/>
    <w:rsid w:val="12C4E3B1"/>
    <w:rsid w:val="12D943B7"/>
    <w:rsid w:val="12EC1CBD"/>
    <w:rsid w:val="133B5E17"/>
    <w:rsid w:val="163760CE"/>
    <w:rsid w:val="169D29B7"/>
    <w:rsid w:val="16ECE6C2"/>
    <w:rsid w:val="182F6D23"/>
    <w:rsid w:val="195B6433"/>
    <w:rsid w:val="1A09619B"/>
    <w:rsid w:val="1ACFF596"/>
    <w:rsid w:val="1BA40268"/>
    <w:rsid w:val="1BB703A7"/>
    <w:rsid w:val="1C8A482F"/>
    <w:rsid w:val="2032318D"/>
    <w:rsid w:val="262419D8"/>
    <w:rsid w:val="26F3E07E"/>
    <w:rsid w:val="27F2D815"/>
    <w:rsid w:val="298EA876"/>
    <w:rsid w:val="29DF6025"/>
    <w:rsid w:val="2ABBE411"/>
    <w:rsid w:val="2B2DD10D"/>
    <w:rsid w:val="2C56E27E"/>
    <w:rsid w:val="2C616A52"/>
    <w:rsid w:val="2D54343E"/>
    <w:rsid w:val="2DFAD23B"/>
    <w:rsid w:val="2E9276D5"/>
    <w:rsid w:val="3090D9E7"/>
    <w:rsid w:val="35485DF0"/>
    <w:rsid w:val="3609AD5E"/>
    <w:rsid w:val="374AB71E"/>
    <w:rsid w:val="38160685"/>
    <w:rsid w:val="3B38292B"/>
    <w:rsid w:val="3EDF6FC2"/>
    <w:rsid w:val="3FA6B7D1"/>
    <w:rsid w:val="40C5E3B4"/>
    <w:rsid w:val="461A7453"/>
    <w:rsid w:val="47C18070"/>
    <w:rsid w:val="48E2BAF2"/>
    <w:rsid w:val="492F5887"/>
    <w:rsid w:val="4B200A70"/>
    <w:rsid w:val="4BAF49DF"/>
    <w:rsid w:val="4C290CC7"/>
    <w:rsid w:val="501FF099"/>
    <w:rsid w:val="510CB9AA"/>
    <w:rsid w:val="517488EF"/>
    <w:rsid w:val="52EAC665"/>
    <w:rsid w:val="54E419A0"/>
    <w:rsid w:val="55803882"/>
    <w:rsid w:val="5611CBD7"/>
    <w:rsid w:val="563FBCB6"/>
    <w:rsid w:val="5652ACCE"/>
    <w:rsid w:val="57623B59"/>
    <w:rsid w:val="585595C5"/>
    <w:rsid w:val="58C68465"/>
    <w:rsid w:val="58EC917B"/>
    <w:rsid w:val="5A25CEBA"/>
    <w:rsid w:val="5A6A01A7"/>
    <w:rsid w:val="5A789C61"/>
    <w:rsid w:val="5B49D70F"/>
    <w:rsid w:val="5C041DFB"/>
    <w:rsid w:val="5CCA149C"/>
    <w:rsid w:val="5CE5A770"/>
    <w:rsid w:val="5F5F9C3D"/>
    <w:rsid w:val="636069ED"/>
    <w:rsid w:val="64FF617C"/>
    <w:rsid w:val="66E31234"/>
    <w:rsid w:val="67570AD3"/>
    <w:rsid w:val="676D6DD0"/>
    <w:rsid w:val="67B00EC9"/>
    <w:rsid w:val="688B3BC6"/>
    <w:rsid w:val="68BDC15F"/>
    <w:rsid w:val="68CCEACA"/>
    <w:rsid w:val="693FA466"/>
    <w:rsid w:val="6A6B6B9E"/>
    <w:rsid w:val="6ACF02DF"/>
    <w:rsid w:val="6B99FD1B"/>
    <w:rsid w:val="6BA162F9"/>
    <w:rsid w:val="6BBD89C5"/>
    <w:rsid w:val="6E09AFAF"/>
    <w:rsid w:val="6E0DF8EF"/>
    <w:rsid w:val="6E7FEC79"/>
    <w:rsid w:val="6F6BDA43"/>
    <w:rsid w:val="6F7BBA46"/>
    <w:rsid w:val="723F3B88"/>
    <w:rsid w:val="725672AB"/>
    <w:rsid w:val="73D8DAE8"/>
    <w:rsid w:val="741A66DA"/>
    <w:rsid w:val="741AF42E"/>
    <w:rsid w:val="74DB0B93"/>
    <w:rsid w:val="76CDE49A"/>
    <w:rsid w:val="780DA662"/>
    <w:rsid w:val="7854D9CF"/>
    <w:rsid w:val="79568488"/>
    <w:rsid w:val="79E26AA4"/>
    <w:rsid w:val="7A10326F"/>
    <w:rsid w:val="7C6A4343"/>
    <w:rsid w:val="7C8BBDCD"/>
    <w:rsid w:val="7D49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F8D"/>
  <w15:chartTrackingRefBased/>
  <w15:docId w15:val="{370C1387-5BE5-419A-8B6F-431BB1B5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7E"/>
  </w:style>
  <w:style w:type="paragraph" w:styleId="Heading1">
    <w:name w:val="heading 1"/>
    <w:basedOn w:val="Normal"/>
    <w:next w:val="Normal"/>
    <w:link w:val="Heading1Char"/>
    <w:uiPriority w:val="9"/>
    <w:qFormat/>
    <w:rsid w:val="00E8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5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5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5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5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5BC"/>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C"/>
    <w:rPr>
      <w:i/>
      <w:iCs/>
      <w:color w:val="404040" w:themeColor="text1" w:themeTint="BF"/>
    </w:rPr>
  </w:style>
  <w:style w:type="paragraph" w:styleId="ListParagraph">
    <w:name w:val="List Paragraph"/>
    <w:basedOn w:val="Normal"/>
    <w:uiPriority w:val="34"/>
    <w:qFormat/>
    <w:rsid w:val="00E845BC"/>
    <w:pPr>
      <w:ind w:left="720"/>
      <w:contextualSpacing/>
    </w:pPr>
  </w:style>
  <w:style w:type="character" w:styleId="IntenseEmphasis">
    <w:name w:val="Intense Emphasis"/>
    <w:basedOn w:val="DefaultParagraphFont"/>
    <w:uiPriority w:val="21"/>
    <w:qFormat/>
    <w:rsid w:val="00E845BC"/>
    <w:rPr>
      <w:i/>
      <w:iCs/>
      <w:color w:val="0F4761" w:themeColor="accent1" w:themeShade="BF"/>
    </w:rPr>
  </w:style>
  <w:style w:type="paragraph" w:styleId="IntenseQuote">
    <w:name w:val="Intense Quote"/>
    <w:basedOn w:val="Normal"/>
    <w:next w:val="Normal"/>
    <w:link w:val="IntenseQuoteChar"/>
    <w:uiPriority w:val="30"/>
    <w:qFormat/>
    <w:rsid w:val="00E8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C"/>
    <w:rPr>
      <w:i/>
      <w:iCs/>
      <w:color w:val="0F4761" w:themeColor="accent1" w:themeShade="BF"/>
    </w:rPr>
  </w:style>
  <w:style w:type="character" w:styleId="IntenseReference">
    <w:name w:val="Intense Reference"/>
    <w:basedOn w:val="DefaultParagraphFont"/>
    <w:uiPriority w:val="32"/>
    <w:qFormat/>
    <w:rsid w:val="00E845BC"/>
    <w:rPr>
      <w:b/>
      <w:bCs/>
      <w:smallCaps/>
      <w:color w:val="0F4761" w:themeColor="accent1" w:themeShade="BF"/>
      <w:spacing w:val="5"/>
    </w:rPr>
  </w:style>
  <w:style w:type="table" w:styleId="TableGrid">
    <w:name w:val="Table Grid"/>
    <w:basedOn w:val="TableNormal"/>
    <w:uiPriority w:val="39"/>
    <w:rsid w:val="00E845B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710"/>
    <w:rPr>
      <w:color w:val="467886" w:themeColor="hyperlink"/>
      <w:u w:val="single"/>
    </w:rPr>
  </w:style>
  <w:style w:type="character" w:styleId="CommentReference">
    <w:name w:val="annotation reference"/>
    <w:basedOn w:val="DefaultParagraphFont"/>
    <w:uiPriority w:val="99"/>
    <w:semiHidden/>
    <w:unhideWhenUsed/>
    <w:rsid w:val="007F6710"/>
    <w:rPr>
      <w:sz w:val="16"/>
      <w:szCs w:val="16"/>
    </w:rPr>
  </w:style>
  <w:style w:type="paragraph" w:styleId="CommentText">
    <w:name w:val="annotation text"/>
    <w:basedOn w:val="Normal"/>
    <w:link w:val="CommentTextChar"/>
    <w:uiPriority w:val="99"/>
    <w:unhideWhenUsed/>
    <w:rsid w:val="007F6710"/>
    <w:pPr>
      <w:spacing w:line="240" w:lineRule="auto"/>
    </w:pPr>
    <w:rPr>
      <w:sz w:val="20"/>
      <w:szCs w:val="20"/>
    </w:rPr>
  </w:style>
  <w:style w:type="character" w:customStyle="1" w:styleId="CommentTextChar">
    <w:name w:val="Comment Text Char"/>
    <w:basedOn w:val="DefaultParagraphFont"/>
    <w:link w:val="CommentText"/>
    <w:uiPriority w:val="99"/>
    <w:rsid w:val="007F6710"/>
    <w:rPr>
      <w:sz w:val="20"/>
      <w:szCs w:val="20"/>
    </w:rPr>
  </w:style>
  <w:style w:type="paragraph" w:styleId="CommentSubject">
    <w:name w:val="annotation subject"/>
    <w:basedOn w:val="CommentText"/>
    <w:next w:val="CommentText"/>
    <w:link w:val="CommentSubjectChar"/>
    <w:uiPriority w:val="99"/>
    <w:semiHidden/>
    <w:unhideWhenUsed/>
    <w:rsid w:val="007F6710"/>
    <w:rPr>
      <w:b/>
      <w:bCs/>
    </w:rPr>
  </w:style>
  <w:style w:type="character" w:customStyle="1" w:styleId="CommentSubjectChar">
    <w:name w:val="Comment Subject Char"/>
    <w:basedOn w:val="CommentTextChar"/>
    <w:link w:val="CommentSubject"/>
    <w:uiPriority w:val="99"/>
    <w:semiHidden/>
    <w:rsid w:val="007F6710"/>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3E507C"/>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09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9E"/>
  </w:style>
  <w:style w:type="paragraph" w:styleId="Footer">
    <w:name w:val="footer"/>
    <w:basedOn w:val="Normal"/>
    <w:link w:val="FooterChar"/>
    <w:uiPriority w:val="99"/>
    <w:unhideWhenUsed/>
    <w:rsid w:val="0009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9E"/>
  </w:style>
  <w:style w:type="paragraph" w:styleId="TOC1">
    <w:name w:val="toc 1"/>
    <w:basedOn w:val="Normal"/>
    <w:next w:val="Normal"/>
    <w:autoRedefine/>
    <w:uiPriority w:val="39"/>
    <w:unhideWhenUsed/>
    <w:rsid w:val="00247A50"/>
    <w:pPr>
      <w:spacing w:after="100"/>
    </w:pPr>
  </w:style>
  <w:style w:type="paragraph" w:styleId="TOC3">
    <w:name w:val="toc 3"/>
    <w:basedOn w:val="Normal"/>
    <w:next w:val="Normal"/>
    <w:autoRedefine/>
    <w:uiPriority w:val="39"/>
    <w:unhideWhenUsed/>
    <w:rsid w:val="00247A50"/>
    <w:pPr>
      <w:spacing w:after="100"/>
      <w:ind w:left="440"/>
    </w:pPr>
  </w:style>
  <w:style w:type="paragraph" w:styleId="TOC2">
    <w:name w:val="toc 2"/>
    <w:basedOn w:val="Normal"/>
    <w:next w:val="Normal"/>
    <w:autoRedefine/>
    <w:uiPriority w:val="39"/>
    <w:unhideWhenUsed/>
    <w:rsid w:val="00247A50"/>
    <w:pPr>
      <w:spacing w:after="100" w:line="259" w:lineRule="auto"/>
      <w:ind w:left="220"/>
    </w:pPr>
    <w:rPr>
      <w:rFonts w:asciiTheme="minorHAnsi" w:eastAsiaTheme="minorEastAsia" w:hAnsiTheme="minorHAns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6220af-401a-41a4-b6ca-9b3d9dbdd328" xsi:nil="true"/>
    <lcf76f155ced4ddcb4097134ff3c332f xmlns="8ec39a83-c236-4023-b129-890184d00cd4">
      <Terms xmlns="http://schemas.microsoft.com/office/infopath/2007/PartnerControls"/>
    </lcf76f155ced4ddcb4097134ff3c332f>
    <_Flow_SignoffStatus xmlns="8ec39a83-c236-4023-b129-890184d00cd4" xsi:nil="true"/>
    <SharedWithUsers xmlns="a16220af-401a-41a4-b6ca-9b3d9dbdd328">
      <UserInfo>
        <DisplayName>Tom Banham</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F4216BB06BB7498E69BFB7851217C3" ma:contentTypeVersion="19" ma:contentTypeDescription="Create a new document." ma:contentTypeScope="" ma:versionID="d66ad6893f9dada15e7cdd29fcdd7ab9">
  <xsd:schema xmlns:xsd="http://www.w3.org/2001/XMLSchema" xmlns:xs="http://www.w3.org/2001/XMLSchema" xmlns:p="http://schemas.microsoft.com/office/2006/metadata/properties" xmlns:ns2="8ec39a83-c236-4023-b129-890184d00cd4" xmlns:ns3="a16220af-401a-41a4-b6ca-9b3d9dbdd328" targetNamespace="http://schemas.microsoft.com/office/2006/metadata/properties" ma:root="true" ma:fieldsID="8b86f98d2f453711f4ba916a121c7914" ns2:_="" ns3:_="">
    <xsd:import namespace="8ec39a83-c236-4023-b129-890184d00cd4"/>
    <xsd:import namespace="a16220af-401a-41a4-b6ca-9b3d9dbdd3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39a83-c236-4023-b129-890184d00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220af-401a-41a4-b6ca-9b3d9dbdd3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3a4081-9f2c-421e-b24d-f2bf4c84661e}" ma:internalName="TaxCatchAll" ma:showField="CatchAllData" ma:web="a16220af-401a-41a4-b6ca-9b3d9dbdd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BE9F8-64C0-4917-A8FB-483633A42BF5}">
  <ds:schemaRefs>
    <ds:schemaRef ds:uri="http://schemas.openxmlformats.org/officeDocument/2006/bibliography"/>
  </ds:schemaRefs>
</ds:datastoreItem>
</file>

<file path=customXml/itemProps2.xml><?xml version="1.0" encoding="utf-8"?>
<ds:datastoreItem xmlns:ds="http://schemas.openxmlformats.org/officeDocument/2006/customXml" ds:itemID="{8B6C0B68-02C7-4ECF-A03E-1F8A5EAAFBA2}">
  <ds:schemaRefs>
    <ds:schemaRef ds:uri="http://schemas.microsoft.com/sharepoint/v3/contenttype/forms"/>
  </ds:schemaRefs>
</ds:datastoreItem>
</file>

<file path=customXml/itemProps3.xml><?xml version="1.0" encoding="utf-8"?>
<ds:datastoreItem xmlns:ds="http://schemas.openxmlformats.org/officeDocument/2006/customXml" ds:itemID="{BB6BCC59-EF3E-461D-A5E1-FC087E6572D9}">
  <ds:schemaRefs>
    <ds:schemaRef ds:uri="http://schemas.microsoft.com/office/2006/metadata/properties"/>
    <ds:schemaRef ds:uri="http://schemas.microsoft.com/office/infopath/2007/PartnerControls"/>
    <ds:schemaRef ds:uri="a16220af-401a-41a4-b6ca-9b3d9dbdd328"/>
    <ds:schemaRef ds:uri="8ec39a83-c236-4023-b129-890184d00cd4"/>
  </ds:schemaRefs>
</ds:datastoreItem>
</file>

<file path=customXml/itemProps4.xml><?xml version="1.0" encoding="utf-8"?>
<ds:datastoreItem xmlns:ds="http://schemas.openxmlformats.org/officeDocument/2006/customXml" ds:itemID="{35FB83AF-AAE9-403E-807D-62A4FDB2B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39a83-c236-4023-b129-890184d00cd4"/>
    <ds:schemaRef ds:uri="a16220af-401a-41a4-b6ca-9b3d9dbdd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2460</Words>
  <Characters>12131</Characters>
  <Application>Microsoft Office Word</Application>
  <DocSecurity>0</DocSecurity>
  <Lines>263</Lines>
  <Paragraphs>214</Paragraphs>
  <ScaleCrop>false</ScaleCrop>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Oliver Fearon</cp:lastModifiedBy>
  <cp:revision>3</cp:revision>
  <cp:lastPrinted>2025-09-08T10:56:00Z</cp:lastPrinted>
  <dcterms:created xsi:type="dcterms:W3CDTF">2026-03-09T13:07:00Z</dcterms:created>
  <dcterms:modified xsi:type="dcterms:W3CDTF">2026-03-09T13:08:00Z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0x01010059F4216BB06BB7498E69BFB7851217C3</vt:lpwstr>
  </property>
  <property fmtid="{D5CDD505-2E9C-101B-9397-08002B2CF9AE}" pid="3" name="MediaServiceImageTags">
    <vt:lpwstr/>
  </property>
</Properties>
</file>