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3DA67" w14:textId="693F4872" w:rsidR="0022219D" w:rsidRPr="0022219D" w:rsidRDefault="00C56AA5" w:rsidP="0022219D">
      <w:pPr>
        <w:pStyle w:val="Heading1"/>
        <w:ind w:left="1700"/>
        <w:rPr>
          <w:rFonts w:ascii="Arial" w:hAnsi="Arial" w:cs="Arial"/>
          <w:color w:val="auto"/>
          <w:sz w:val="32"/>
          <w:szCs w:val="32"/>
        </w:rPr>
      </w:pPr>
      <w:bookmarkStart w:id="0" w:name="_Toc400361362"/>
      <w:bookmarkStart w:id="1" w:name="_Toc443397153"/>
      <w:bookmarkStart w:id="2" w:name="_Toc357771638"/>
      <w:bookmarkStart w:id="3" w:name="_Toc346793416"/>
      <w:bookmarkStart w:id="4" w:name="_Toc328122777"/>
      <w:r w:rsidRPr="00C56AA5">
        <w:rPr>
          <w:rFonts w:ascii="Sitka Heading" w:hAnsi="Sitka Heading"/>
          <w:noProof/>
          <w:color w:val="000000"/>
        </w:rPr>
        <w:drawing>
          <wp:anchor distT="0" distB="0" distL="114300" distR="114300" simplePos="0" relativeHeight="251659264" behindDoc="0" locked="0" layoutInCell="1" allowOverlap="1" wp14:anchorId="353AB3A4" wp14:editId="64FE5673">
            <wp:simplePos x="0" y="0"/>
            <wp:positionH relativeFrom="column">
              <wp:posOffset>437515</wp:posOffset>
            </wp:positionH>
            <wp:positionV relativeFrom="paragraph">
              <wp:posOffset>-70633</wp:posOffset>
            </wp:positionV>
            <wp:extent cx="544682" cy="544682"/>
            <wp:effectExtent l="0" t="0" r="1905" b="1905"/>
            <wp:wrapNone/>
            <wp:docPr id="972352294" name="Picture 2" descr="A logo with houses and a water whe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352294" name="Picture 2" descr="A logo with houses and a water wheel&#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4682" cy="544682"/>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219D">
        <w:rPr>
          <w:rFonts w:ascii="Arial" w:hAnsi="Arial" w:cs="Arial"/>
          <w:noProof/>
          <w:color w:val="000000"/>
          <w:sz w:val="32"/>
          <w:szCs w:val="32"/>
        </w:rPr>
        <w:drawing>
          <wp:anchor distT="0" distB="0" distL="114300" distR="114300" simplePos="0" relativeHeight="251658240" behindDoc="0" locked="0" layoutInCell="1" allowOverlap="1" wp14:anchorId="3455F91A" wp14:editId="4F6744A7">
            <wp:simplePos x="0" y="0"/>
            <wp:positionH relativeFrom="column">
              <wp:posOffset>-120799</wp:posOffset>
            </wp:positionH>
            <wp:positionV relativeFrom="paragraph">
              <wp:posOffset>-72538</wp:posOffset>
            </wp:positionV>
            <wp:extent cx="552450" cy="541655"/>
            <wp:effectExtent l="0" t="0" r="6350" b="4445"/>
            <wp:wrapNone/>
            <wp:docPr id="1373124779" name="Picture 2" descr="A logo with a tree and ge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124779" name="Picture 2" descr="A logo with a tree and gears&#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2450" cy="5416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32"/>
          <w:szCs w:val="32"/>
        </w:rPr>
        <w:t>Milefield P</w:t>
      </w:r>
      <w:r w:rsidR="0082412E">
        <w:rPr>
          <w:rFonts w:ascii="Arial" w:hAnsi="Arial" w:cs="Arial"/>
          <w:sz w:val="32"/>
          <w:szCs w:val="32"/>
        </w:rPr>
        <w:t>rimary School</w:t>
      </w:r>
      <w:r w:rsidR="00E84B44" w:rsidRPr="0022219D">
        <w:rPr>
          <w:rFonts w:ascii="Arial" w:hAnsi="Arial" w:cs="Arial"/>
          <w:sz w:val="32"/>
          <w:szCs w:val="32"/>
        </w:rPr>
        <w:t xml:space="preserve">- </w:t>
      </w:r>
      <w:r w:rsidR="009D71E8" w:rsidRPr="0022219D">
        <w:rPr>
          <w:rFonts w:ascii="Arial" w:hAnsi="Arial" w:cs="Arial"/>
          <w:sz w:val="32"/>
          <w:szCs w:val="32"/>
        </w:rPr>
        <w:t xml:space="preserve">Pupil </w:t>
      </w:r>
      <w:r w:rsidR="00E84B44" w:rsidRPr="0022219D">
        <w:rPr>
          <w:rFonts w:ascii="Arial" w:hAnsi="Arial" w:cs="Arial"/>
          <w:sz w:val="32"/>
          <w:szCs w:val="32"/>
        </w:rPr>
        <w:t>P</w:t>
      </w:r>
      <w:r w:rsidR="009D71E8" w:rsidRPr="0022219D">
        <w:rPr>
          <w:rFonts w:ascii="Arial" w:hAnsi="Arial" w:cs="Arial"/>
          <w:sz w:val="32"/>
          <w:szCs w:val="32"/>
        </w:rPr>
        <w:t xml:space="preserve">remium </w:t>
      </w:r>
      <w:r w:rsidR="00E84B44" w:rsidRPr="0022219D">
        <w:rPr>
          <w:rFonts w:ascii="Arial" w:hAnsi="Arial" w:cs="Arial"/>
          <w:sz w:val="32"/>
          <w:szCs w:val="32"/>
        </w:rPr>
        <w:t>S</w:t>
      </w:r>
      <w:r w:rsidR="009D71E8" w:rsidRPr="0022219D">
        <w:rPr>
          <w:rFonts w:ascii="Arial" w:hAnsi="Arial" w:cs="Arial"/>
          <w:sz w:val="32"/>
          <w:szCs w:val="32"/>
        </w:rPr>
        <w:t xml:space="preserve">trategy </w:t>
      </w:r>
      <w:r>
        <w:rPr>
          <w:rFonts w:ascii="Arial" w:hAnsi="Arial" w:cs="Arial"/>
          <w:sz w:val="32"/>
          <w:szCs w:val="32"/>
        </w:rPr>
        <w:t xml:space="preserve">    </w:t>
      </w:r>
      <w:r w:rsidR="00E84B44" w:rsidRPr="0022219D">
        <w:rPr>
          <w:rFonts w:ascii="Arial" w:hAnsi="Arial" w:cs="Arial"/>
          <w:sz w:val="32"/>
          <w:szCs w:val="32"/>
        </w:rPr>
        <w:t xml:space="preserve">Statement </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9F6212" w:rsidRPr="0022219D">
        <w:rPr>
          <w:rFonts w:ascii="Arial" w:hAnsi="Arial" w:cs="Arial"/>
          <w:sz w:val="32"/>
          <w:szCs w:val="32"/>
        </w:rPr>
        <w:t>202</w:t>
      </w:r>
      <w:r w:rsidR="00E76EFF" w:rsidRPr="0022219D">
        <w:rPr>
          <w:rFonts w:ascii="Arial" w:hAnsi="Arial" w:cs="Arial"/>
          <w:sz w:val="32"/>
          <w:szCs w:val="32"/>
        </w:rPr>
        <w:t>5</w:t>
      </w:r>
      <w:r w:rsidR="009F6212" w:rsidRPr="0022219D">
        <w:rPr>
          <w:rFonts w:ascii="Arial" w:hAnsi="Arial" w:cs="Arial"/>
          <w:sz w:val="32"/>
          <w:szCs w:val="32"/>
        </w:rPr>
        <w:t>-2</w:t>
      </w:r>
      <w:r w:rsidR="00FE0D6A" w:rsidRPr="0022219D">
        <w:rPr>
          <w:rFonts w:ascii="Arial" w:hAnsi="Arial" w:cs="Arial"/>
          <w:sz w:val="32"/>
          <w:szCs w:val="32"/>
        </w:rPr>
        <w:t>02</w:t>
      </w:r>
      <w:r w:rsidR="00E76EFF" w:rsidRPr="0022219D">
        <w:rPr>
          <w:rFonts w:ascii="Arial" w:hAnsi="Arial" w:cs="Arial"/>
          <w:sz w:val="32"/>
          <w:szCs w:val="32"/>
        </w:rPr>
        <w:t>8</w:t>
      </w:r>
    </w:p>
    <w:p w14:paraId="2A7D54B2" w14:textId="72F2952C" w:rsidR="00E66558" w:rsidRDefault="009D71E8">
      <w:pPr>
        <w:pStyle w:val="Heading2"/>
        <w:rPr>
          <w:rFonts w:ascii="Arial" w:hAnsi="Arial" w:cs="Arial"/>
          <w:b w:val="0"/>
          <w:bCs/>
          <w:color w:val="auto"/>
          <w:sz w:val="22"/>
          <w:szCs w:val="22"/>
        </w:rPr>
      </w:pPr>
      <w:r w:rsidRPr="0022219D">
        <w:rPr>
          <w:rFonts w:ascii="Arial" w:hAnsi="Arial" w:cs="Arial"/>
          <w:b w:val="0"/>
          <w:bCs/>
          <w:color w:val="auto"/>
          <w:sz w:val="22"/>
          <w:szCs w:val="22"/>
        </w:rPr>
        <w:t>This statement details our school’s use of pupil premium</w:t>
      </w:r>
      <w:r w:rsidR="00405F84" w:rsidRPr="0022219D">
        <w:rPr>
          <w:rFonts w:ascii="Arial" w:hAnsi="Arial" w:cs="Arial"/>
          <w:b w:val="0"/>
          <w:bCs/>
          <w:color w:val="auto"/>
          <w:sz w:val="22"/>
          <w:szCs w:val="22"/>
        </w:rPr>
        <w:t xml:space="preserve"> </w:t>
      </w:r>
      <w:r w:rsidRPr="0022219D">
        <w:rPr>
          <w:rFonts w:ascii="Arial" w:hAnsi="Arial" w:cs="Arial"/>
          <w:b w:val="0"/>
          <w:bCs/>
          <w:color w:val="auto"/>
          <w:sz w:val="22"/>
          <w:szCs w:val="22"/>
        </w:rPr>
        <w:t xml:space="preserve">funding to help improve the attainment of our disadvantaged pupils. </w:t>
      </w:r>
    </w:p>
    <w:p w14:paraId="432842FE" w14:textId="77777777" w:rsidR="0022219D" w:rsidRPr="0022219D" w:rsidRDefault="0022219D" w:rsidP="0022219D"/>
    <w:p w14:paraId="2A7D54B3" w14:textId="41E663A1" w:rsidR="00E66558" w:rsidRPr="0022219D" w:rsidRDefault="009D71E8" w:rsidP="00F93D73">
      <w:pPr>
        <w:rPr>
          <w:rFonts w:ascii="Arial" w:hAnsi="Arial" w:cs="Arial"/>
          <w:b/>
          <w:color w:val="0D0D0D"/>
          <w:sz w:val="22"/>
          <w:szCs w:val="22"/>
        </w:rPr>
      </w:pPr>
      <w:r w:rsidRPr="0022219D">
        <w:rPr>
          <w:rFonts w:ascii="Arial" w:hAnsi="Arial" w:cs="Arial"/>
          <w:bCs/>
          <w:sz w:val="22"/>
          <w:szCs w:val="22"/>
        </w:rPr>
        <w:t>It outlines our pupil premium strategy, how we intend to spend the funding in this academic year and</w:t>
      </w:r>
      <w:r w:rsidR="00F93D73" w:rsidRPr="0022219D">
        <w:rPr>
          <w:rFonts w:ascii="Arial" w:hAnsi="Arial" w:cs="Arial"/>
          <w:sz w:val="22"/>
          <w:szCs w:val="22"/>
        </w:rPr>
        <w:t xml:space="preserve"> the outcomes for disadvantaged pupils last academic year.</w:t>
      </w:r>
    </w:p>
    <w:p w14:paraId="2A7D54B4" w14:textId="2C49FC29" w:rsidR="00E66558" w:rsidRPr="0022219D" w:rsidRDefault="009D71E8">
      <w:pPr>
        <w:pStyle w:val="Heading2"/>
        <w:rPr>
          <w:rFonts w:ascii="Arial" w:hAnsi="Arial" w:cs="Arial"/>
          <w:sz w:val="28"/>
          <w:szCs w:val="28"/>
        </w:rPr>
      </w:pPr>
      <w:r w:rsidRPr="0022219D">
        <w:rPr>
          <w:rFonts w:ascii="Arial" w:hAnsi="Arial" w:cs="Arial"/>
          <w:sz w:val="28"/>
          <w:szCs w:val="28"/>
        </w:rPr>
        <w:t xml:space="preserve">School </w:t>
      </w:r>
      <w:r w:rsidR="00D44F9C" w:rsidRPr="0022219D">
        <w:rPr>
          <w:rFonts w:ascii="Arial" w:hAnsi="Arial" w:cs="Arial"/>
          <w:sz w:val="28"/>
          <w:szCs w:val="28"/>
        </w:rPr>
        <w:t>O</w:t>
      </w:r>
      <w:r w:rsidRPr="0022219D">
        <w:rPr>
          <w:rFonts w:ascii="Arial" w:hAnsi="Arial" w:cs="Arial"/>
          <w:sz w:val="28"/>
          <w:szCs w:val="28"/>
        </w:rPr>
        <w:t>verview</w:t>
      </w:r>
      <w:bookmarkEnd w:id="5"/>
      <w:bookmarkEnd w:id="6"/>
      <w:bookmarkEnd w:id="7"/>
      <w:bookmarkEnd w:id="8"/>
      <w:bookmarkEnd w:id="9"/>
      <w:bookmarkEnd w:id="10"/>
      <w:bookmarkEnd w:id="11"/>
      <w:bookmarkEnd w:id="12"/>
      <w:bookmarkEnd w:id="13"/>
      <w:r w:rsidR="00D44F9C" w:rsidRPr="0022219D">
        <w:rPr>
          <w:rFonts w:ascii="Arial" w:hAnsi="Arial" w:cs="Arial"/>
          <w:sz w:val="28"/>
          <w:szCs w:val="28"/>
        </w:rPr>
        <w:t xml:space="preserve"> </w:t>
      </w:r>
    </w:p>
    <w:tbl>
      <w:tblPr>
        <w:tblW w:w="5000" w:type="pct"/>
        <w:tblCellMar>
          <w:left w:w="10" w:type="dxa"/>
          <w:right w:w="10" w:type="dxa"/>
        </w:tblCellMar>
        <w:tblLook w:val="04A0" w:firstRow="1" w:lastRow="0" w:firstColumn="1" w:lastColumn="0" w:noHBand="0" w:noVBand="1"/>
      </w:tblPr>
      <w:tblGrid>
        <w:gridCol w:w="7083"/>
        <w:gridCol w:w="3373"/>
      </w:tblGrid>
      <w:tr w:rsidR="00E66558" w:rsidRPr="0022219D" w14:paraId="2A7D54B7" w14:textId="77777777" w:rsidTr="3B8FE6BB">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2A7D54B5" w14:textId="77777777" w:rsidR="00E66558" w:rsidRPr="0022219D" w:rsidRDefault="009D71E8">
            <w:pPr>
              <w:pStyle w:val="TableHeader"/>
              <w:jc w:val="left"/>
              <w:rPr>
                <w:rFonts w:cs="Arial"/>
                <w:sz w:val="22"/>
                <w:szCs w:val="22"/>
              </w:rPr>
            </w:pPr>
            <w:r w:rsidRPr="0022219D">
              <w:rPr>
                <w:rFonts w:cs="Arial"/>
                <w:sz w:val="22"/>
                <w:szCs w:val="22"/>
              </w:rPr>
              <w:t>Detail</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2A7D54B6" w14:textId="77777777" w:rsidR="00E66558" w:rsidRPr="0022219D" w:rsidRDefault="009D71E8">
            <w:pPr>
              <w:pStyle w:val="TableHeader"/>
              <w:jc w:val="left"/>
              <w:rPr>
                <w:rFonts w:cs="Arial"/>
                <w:sz w:val="22"/>
                <w:szCs w:val="22"/>
              </w:rPr>
            </w:pPr>
            <w:r w:rsidRPr="0022219D">
              <w:rPr>
                <w:rFonts w:cs="Arial"/>
                <w:sz w:val="22"/>
                <w:szCs w:val="22"/>
              </w:rPr>
              <w:t>Data</w:t>
            </w:r>
          </w:p>
        </w:tc>
      </w:tr>
      <w:tr w:rsidR="00E84B44" w:rsidRPr="0022219D" w14:paraId="2A7D54BA" w14:textId="77777777" w:rsidTr="3B8FE6BB">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8" w14:textId="77777777" w:rsidR="00E84B44" w:rsidRPr="0022219D" w:rsidRDefault="00E84B44" w:rsidP="00E84B44">
            <w:pPr>
              <w:pStyle w:val="TableRow"/>
              <w:rPr>
                <w:rFonts w:cs="Arial"/>
                <w:sz w:val="22"/>
                <w:szCs w:val="22"/>
              </w:rPr>
            </w:pPr>
            <w:r w:rsidRPr="0022219D">
              <w:rPr>
                <w:rFonts w:cs="Arial"/>
                <w:sz w:val="22"/>
                <w:szCs w:val="22"/>
              </w:rPr>
              <w:t>School name</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9" w14:textId="741416E8" w:rsidR="00E84B44" w:rsidRPr="0022219D" w:rsidRDefault="00C56AA5" w:rsidP="13215D58">
            <w:pPr>
              <w:pStyle w:val="TableRow"/>
              <w:ind w:left="0"/>
              <w:rPr>
                <w:rFonts w:cs="Arial"/>
                <w:sz w:val="22"/>
                <w:szCs w:val="22"/>
              </w:rPr>
            </w:pPr>
            <w:r>
              <w:rPr>
                <w:rFonts w:cs="Arial"/>
                <w:sz w:val="22"/>
                <w:szCs w:val="22"/>
              </w:rPr>
              <w:t>Milefield</w:t>
            </w:r>
            <w:r w:rsidR="0082412E">
              <w:rPr>
                <w:rFonts w:cs="Arial"/>
                <w:sz w:val="22"/>
                <w:szCs w:val="22"/>
              </w:rPr>
              <w:t xml:space="preserve"> Primary School</w:t>
            </w:r>
          </w:p>
        </w:tc>
      </w:tr>
      <w:tr w:rsidR="00E84B44" w:rsidRPr="0022219D" w14:paraId="2A7D54BD" w14:textId="77777777" w:rsidTr="3B8FE6BB">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B" w14:textId="77777777" w:rsidR="00E84B44" w:rsidRPr="0022219D" w:rsidRDefault="00E84B44" w:rsidP="00E84B44">
            <w:pPr>
              <w:pStyle w:val="TableRow"/>
              <w:rPr>
                <w:rFonts w:cs="Arial"/>
                <w:sz w:val="22"/>
                <w:szCs w:val="22"/>
              </w:rPr>
            </w:pPr>
            <w:r w:rsidRPr="0022219D">
              <w:rPr>
                <w:rFonts w:cs="Arial"/>
                <w:sz w:val="22"/>
                <w:szCs w:val="22"/>
              </w:rPr>
              <w:t xml:space="preserve">Number of pupils in school </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C" w14:textId="165406E4" w:rsidR="00E84B44" w:rsidRPr="00523B50" w:rsidRDefault="0C7754F1" w:rsidP="00E84B44">
            <w:pPr>
              <w:pStyle w:val="TableRow"/>
            </w:pPr>
            <w:r w:rsidRPr="3B8FE6BB">
              <w:rPr>
                <w:rFonts w:cs="Arial"/>
                <w:sz w:val="22"/>
                <w:szCs w:val="22"/>
              </w:rPr>
              <w:t>302</w:t>
            </w:r>
          </w:p>
        </w:tc>
      </w:tr>
      <w:tr w:rsidR="00B943E4" w:rsidRPr="0022219D" w14:paraId="5BFBB04B" w14:textId="77777777" w:rsidTr="3B8FE6BB">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63E76E" w14:textId="735BFBF1" w:rsidR="00B943E4" w:rsidRPr="0022219D" w:rsidRDefault="62B56017" w:rsidP="00B943E4">
            <w:pPr>
              <w:pStyle w:val="TableRow"/>
              <w:rPr>
                <w:rFonts w:cs="Arial"/>
                <w:sz w:val="22"/>
                <w:szCs w:val="22"/>
              </w:rPr>
            </w:pPr>
            <w:r w:rsidRPr="3B8FE6BB">
              <w:rPr>
                <w:rFonts w:cs="Arial"/>
                <w:sz w:val="22"/>
                <w:szCs w:val="22"/>
              </w:rPr>
              <w:t>Proportion (%) of pupi</w:t>
            </w:r>
            <w:r w:rsidR="7D94BB5D" w:rsidRPr="3B8FE6BB">
              <w:rPr>
                <w:rFonts w:cs="Arial"/>
                <w:sz w:val="22"/>
                <w:szCs w:val="22"/>
              </w:rPr>
              <w:t xml:space="preserve">ls with FSM </w:t>
            </w:r>
          </w:p>
          <w:p w14:paraId="12E7B173" w14:textId="2869DBE4" w:rsidR="00B943E4" w:rsidRPr="0022219D" w:rsidRDefault="37071325" w:rsidP="00B943E4">
            <w:pPr>
              <w:pStyle w:val="TableRow"/>
              <w:rPr>
                <w:rFonts w:cs="Arial"/>
                <w:sz w:val="22"/>
                <w:szCs w:val="22"/>
              </w:rPr>
            </w:pPr>
            <w:r w:rsidRPr="69041B82">
              <w:rPr>
                <w:rFonts w:cs="Arial"/>
                <w:sz w:val="22"/>
                <w:szCs w:val="22"/>
              </w:rPr>
              <w:t>202</w:t>
            </w:r>
            <w:r w:rsidR="1131440F" w:rsidRPr="69041B82">
              <w:rPr>
                <w:rFonts w:cs="Arial"/>
                <w:sz w:val="22"/>
                <w:szCs w:val="22"/>
              </w:rPr>
              <w:t>6</w:t>
            </w:r>
            <w:r w:rsidR="0AF7093B" w:rsidRPr="69041B82">
              <w:rPr>
                <w:rFonts w:cs="Arial"/>
                <w:sz w:val="22"/>
                <w:szCs w:val="22"/>
              </w:rPr>
              <w:t>-202</w:t>
            </w:r>
            <w:r w:rsidR="78202859" w:rsidRPr="69041B82">
              <w:rPr>
                <w:rFonts w:cs="Arial"/>
                <w:sz w:val="22"/>
                <w:szCs w:val="22"/>
              </w:rPr>
              <w:t>7</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7744A4" w14:textId="2D30C29D" w:rsidR="00B943E4" w:rsidRPr="00523B50" w:rsidRDefault="101BCFF1" w:rsidP="00B943E4">
            <w:pPr>
              <w:pStyle w:val="TableRow"/>
              <w:rPr>
                <w:rFonts w:cs="Arial"/>
                <w:color w:val="auto"/>
                <w:sz w:val="22"/>
                <w:szCs w:val="22"/>
              </w:rPr>
            </w:pPr>
            <w:r w:rsidRPr="3B8FE6BB">
              <w:rPr>
                <w:rFonts w:cs="Arial"/>
                <w:color w:val="auto"/>
                <w:sz w:val="22"/>
                <w:szCs w:val="22"/>
              </w:rPr>
              <w:t>1</w:t>
            </w:r>
            <w:r w:rsidR="5521A4C5" w:rsidRPr="3B8FE6BB">
              <w:rPr>
                <w:rFonts w:cs="Arial"/>
                <w:color w:val="auto"/>
                <w:sz w:val="22"/>
                <w:szCs w:val="22"/>
              </w:rPr>
              <w:t>2</w:t>
            </w:r>
            <w:r w:rsidR="3054FAB8" w:rsidRPr="3B8FE6BB">
              <w:rPr>
                <w:rFonts w:cs="Arial"/>
                <w:color w:val="auto"/>
                <w:sz w:val="22"/>
                <w:szCs w:val="22"/>
              </w:rPr>
              <w:t>2</w:t>
            </w:r>
            <w:r w:rsidR="263DABB4" w:rsidRPr="3B8FE6BB">
              <w:rPr>
                <w:rFonts w:cs="Arial"/>
                <w:color w:val="auto"/>
                <w:sz w:val="22"/>
                <w:szCs w:val="22"/>
              </w:rPr>
              <w:t xml:space="preserve"> pupils (</w:t>
            </w:r>
            <w:r w:rsidR="1EC22BDA" w:rsidRPr="3B8FE6BB">
              <w:rPr>
                <w:rFonts w:cs="Arial"/>
                <w:color w:val="auto"/>
                <w:sz w:val="22"/>
                <w:szCs w:val="22"/>
              </w:rPr>
              <w:t>40</w:t>
            </w:r>
            <w:r w:rsidR="263DABB4" w:rsidRPr="3B8FE6BB">
              <w:rPr>
                <w:rFonts w:cs="Arial"/>
                <w:color w:val="auto"/>
                <w:sz w:val="22"/>
                <w:szCs w:val="22"/>
              </w:rPr>
              <w:t>%)</w:t>
            </w:r>
          </w:p>
          <w:p w14:paraId="5D8F429F" w14:textId="3858636A" w:rsidR="00B943E4" w:rsidRPr="00523B50" w:rsidRDefault="00B943E4" w:rsidP="007D6465">
            <w:pPr>
              <w:pStyle w:val="TableRow"/>
              <w:rPr>
                <w:rFonts w:cs="Arial"/>
                <w:color w:val="auto"/>
                <w:sz w:val="22"/>
                <w:szCs w:val="22"/>
              </w:rPr>
            </w:pPr>
          </w:p>
        </w:tc>
      </w:tr>
      <w:tr w:rsidR="00B943E4" w:rsidRPr="0022219D" w14:paraId="2A7D54C3" w14:textId="77777777" w:rsidTr="3B8FE6BB">
        <w:trPr>
          <w:trHeight w:val="458"/>
        </w:trPr>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325557" w14:textId="77777777" w:rsidR="006555F0" w:rsidRPr="0022219D" w:rsidRDefault="00B943E4" w:rsidP="00B943E4">
            <w:pPr>
              <w:pStyle w:val="TableRow"/>
              <w:rPr>
                <w:rFonts w:cs="Arial"/>
                <w:sz w:val="22"/>
                <w:szCs w:val="22"/>
              </w:rPr>
            </w:pPr>
            <w:r w:rsidRPr="0022219D">
              <w:rPr>
                <w:rFonts w:cs="Arial"/>
                <w:sz w:val="22"/>
                <w:szCs w:val="22"/>
              </w:rPr>
              <w:t xml:space="preserve">Academic year/years that our current pupil premium strategy plan covers </w:t>
            </w:r>
          </w:p>
          <w:p w14:paraId="2A7D54C1" w14:textId="1901CD6C" w:rsidR="00B943E4" w:rsidRPr="0022219D" w:rsidRDefault="00B943E4" w:rsidP="00B943E4">
            <w:pPr>
              <w:pStyle w:val="TableRow"/>
              <w:rPr>
                <w:rFonts w:cs="Arial"/>
                <w:sz w:val="22"/>
                <w:szCs w:val="22"/>
              </w:rPr>
            </w:pPr>
            <w:r w:rsidRPr="0022219D">
              <w:rPr>
                <w:rFonts w:cs="Arial"/>
                <w:b/>
                <w:bCs/>
                <w:sz w:val="22"/>
                <w:szCs w:val="22"/>
              </w:rPr>
              <w:t>(3-year plans are recommended)</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F625F4" w14:textId="4FB70E16" w:rsidR="00B943E4" w:rsidRPr="0022219D" w:rsidRDefault="00B943E4" w:rsidP="00B943E4">
            <w:pPr>
              <w:pStyle w:val="TableRow"/>
              <w:rPr>
                <w:rFonts w:cs="Arial"/>
                <w:color w:val="auto"/>
                <w:sz w:val="22"/>
                <w:szCs w:val="22"/>
              </w:rPr>
            </w:pPr>
            <w:r w:rsidRPr="0022219D">
              <w:rPr>
                <w:rFonts w:cs="Arial"/>
                <w:color w:val="auto"/>
                <w:sz w:val="22"/>
                <w:szCs w:val="22"/>
              </w:rPr>
              <w:t>202</w:t>
            </w:r>
            <w:r w:rsidR="00F93D73" w:rsidRPr="0022219D">
              <w:rPr>
                <w:rFonts w:cs="Arial"/>
                <w:color w:val="auto"/>
                <w:sz w:val="22"/>
                <w:szCs w:val="22"/>
              </w:rPr>
              <w:t>5-202</w:t>
            </w:r>
            <w:r w:rsidR="00DF5F2B" w:rsidRPr="0022219D">
              <w:rPr>
                <w:rFonts w:cs="Arial"/>
                <w:color w:val="auto"/>
                <w:sz w:val="22"/>
                <w:szCs w:val="22"/>
              </w:rPr>
              <w:t>8</w:t>
            </w:r>
          </w:p>
          <w:p w14:paraId="2A7D54C2" w14:textId="0763CE04" w:rsidR="00B943E4" w:rsidRPr="0022219D" w:rsidRDefault="00B943E4" w:rsidP="00B943E4">
            <w:pPr>
              <w:pStyle w:val="TableRow"/>
              <w:rPr>
                <w:rFonts w:cs="Arial"/>
                <w:color w:val="auto"/>
                <w:sz w:val="22"/>
                <w:szCs w:val="22"/>
              </w:rPr>
            </w:pPr>
          </w:p>
        </w:tc>
      </w:tr>
      <w:tr w:rsidR="00B943E4" w:rsidRPr="0022219D" w14:paraId="2A7D54C6" w14:textId="77777777" w:rsidTr="3B8FE6BB">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4" w14:textId="77777777" w:rsidR="00B943E4" w:rsidRPr="0022219D" w:rsidRDefault="00B943E4" w:rsidP="00B943E4">
            <w:pPr>
              <w:pStyle w:val="TableRow"/>
              <w:rPr>
                <w:rFonts w:cs="Arial"/>
                <w:sz w:val="22"/>
                <w:szCs w:val="22"/>
              </w:rPr>
            </w:pPr>
            <w:r w:rsidRPr="0022219D">
              <w:rPr>
                <w:rFonts w:cs="Arial"/>
                <w:sz w:val="22"/>
                <w:szCs w:val="22"/>
              </w:rPr>
              <w:t>Date this statement was published</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496E4D" w14:textId="1B41285F" w:rsidR="00423B82" w:rsidRPr="0022219D" w:rsidRDefault="37071325" w:rsidP="00DF5F2B">
            <w:pPr>
              <w:pStyle w:val="TableRow"/>
              <w:rPr>
                <w:rFonts w:cs="Arial"/>
                <w:color w:val="auto"/>
                <w:sz w:val="22"/>
                <w:szCs w:val="22"/>
              </w:rPr>
            </w:pPr>
            <w:r w:rsidRPr="69041B82">
              <w:rPr>
                <w:rFonts w:cs="Arial"/>
                <w:color w:val="auto"/>
                <w:sz w:val="22"/>
                <w:szCs w:val="22"/>
              </w:rPr>
              <w:t>September 202</w:t>
            </w:r>
            <w:r w:rsidR="27ED1BAB" w:rsidRPr="69041B82">
              <w:rPr>
                <w:rFonts w:cs="Arial"/>
                <w:color w:val="auto"/>
                <w:sz w:val="22"/>
                <w:szCs w:val="22"/>
              </w:rPr>
              <w:t>6</w:t>
            </w:r>
          </w:p>
          <w:p w14:paraId="2A7D54C5" w14:textId="33A5F80D" w:rsidR="00DF5F2B" w:rsidRPr="0022219D" w:rsidRDefault="00DF5F2B" w:rsidP="00DF5F2B">
            <w:pPr>
              <w:pStyle w:val="TableRow"/>
              <w:rPr>
                <w:rFonts w:cs="Arial"/>
                <w:color w:val="auto"/>
                <w:sz w:val="22"/>
                <w:szCs w:val="22"/>
              </w:rPr>
            </w:pPr>
          </w:p>
        </w:tc>
      </w:tr>
      <w:tr w:rsidR="00B943E4" w:rsidRPr="0022219D" w14:paraId="2A7D54C9" w14:textId="77777777" w:rsidTr="3B8FE6BB">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7" w14:textId="77777777" w:rsidR="00B943E4" w:rsidRPr="0022219D" w:rsidRDefault="00B943E4" w:rsidP="00B943E4">
            <w:pPr>
              <w:pStyle w:val="TableRow"/>
              <w:rPr>
                <w:rFonts w:cs="Arial"/>
                <w:sz w:val="22"/>
                <w:szCs w:val="22"/>
              </w:rPr>
            </w:pPr>
            <w:r w:rsidRPr="0022219D">
              <w:rPr>
                <w:rFonts w:cs="Arial"/>
                <w:sz w:val="22"/>
                <w:szCs w:val="22"/>
              </w:rPr>
              <w:t>Date on which it will be reviewed</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510B90" w14:textId="0A097EFB" w:rsidR="00B943E4" w:rsidRPr="0022219D" w:rsidRDefault="00B943E4" w:rsidP="00B943E4">
            <w:pPr>
              <w:pStyle w:val="TableRow"/>
              <w:rPr>
                <w:rFonts w:cs="Arial"/>
                <w:color w:val="auto"/>
                <w:sz w:val="22"/>
                <w:szCs w:val="22"/>
              </w:rPr>
            </w:pPr>
            <w:r w:rsidRPr="0022219D">
              <w:rPr>
                <w:rFonts w:cs="Arial"/>
                <w:color w:val="auto"/>
                <w:sz w:val="22"/>
                <w:szCs w:val="22"/>
              </w:rPr>
              <w:t>July 202</w:t>
            </w:r>
            <w:r w:rsidR="00DF5F2B" w:rsidRPr="0022219D">
              <w:rPr>
                <w:rFonts w:cs="Arial"/>
                <w:color w:val="auto"/>
                <w:sz w:val="22"/>
                <w:szCs w:val="22"/>
              </w:rPr>
              <w:t>6</w:t>
            </w:r>
          </w:p>
          <w:p w14:paraId="2A7D54C8" w14:textId="227D4680" w:rsidR="00423B82" w:rsidRPr="0022219D" w:rsidRDefault="00423B82" w:rsidP="00DF5F2B">
            <w:pPr>
              <w:pStyle w:val="TableRow"/>
              <w:ind w:left="0"/>
              <w:rPr>
                <w:rFonts w:cs="Arial"/>
                <w:color w:val="auto"/>
                <w:sz w:val="22"/>
                <w:szCs w:val="22"/>
              </w:rPr>
            </w:pPr>
          </w:p>
        </w:tc>
      </w:tr>
      <w:tr w:rsidR="00B943E4" w:rsidRPr="0022219D" w14:paraId="2A7D54CC" w14:textId="77777777" w:rsidTr="3B8FE6BB">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A" w14:textId="77777777" w:rsidR="00B943E4" w:rsidRPr="0022219D" w:rsidRDefault="00B943E4" w:rsidP="00B943E4">
            <w:pPr>
              <w:pStyle w:val="TableRow"/>
              <w:rPr>
                <w:rFonts w:cs="Arial"/>
                <w:sz w:val="22"/>
                <w:szCs w:val="22"/>
              </w:rPr>
            </w:pPr>
            <w:r w:rsidRPr="0022219D">
              <w:rPr>
                <w:rFonts w:cs="Arial"/>
                <w:sz w:val="22"/>
                <w:szCs w:val="22"/>
              </w:rPr>
              <w:t>Statement authorised by</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B" w14:textId="5C086211" w:rsidR="00B943E4" w:rsidRPr="0022219D" w:rsidRDefault="00B943E4" w:rsidP="00B943E4">
            <w:pPr>
              <w:pStyle w:val="TableRow"/>
              <w:rPr>
                <w:rFonts w:cs="Arial"/>
                <w:color w:val="auto"/>
                <w:sz w:val="22"/>
                <w:szCs w:val="22"/>
              </w:rPr>
            </w:pPr>
            <w:r w:rsidRPr="0022219D">
              <w:rPr>
                <w:rFonts w:cs="Arial"/>
                <w:color w:val="auto"/>
                <w:sz w:val="22"/>
                <w:szCs w:val="22"/>
              </w:rPr>
              <w:t>Karen Trickett</w:t>
            </w:r>
          </w:p>
        </w:tc>
      </w:tr>
      <w:tr w:rsidR="00B943E4" w:rsidRPr="0022219D" w14:paraId="2A7D54CF" w14:textId="77777777" w:rsidTr="3B8FE6BB">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D" w14:textId="77777777" w:rsidR="00B943E4" w:rsidRPr="0022219D" w:rsidRDefault="00B943E4" w:rsidP="00B943E4">
            <w:pPr>
              <w:pStyle w:val="TableRow"/>
              <w:rPr>
                <w:rFonts w:cs="Arial"/>
                <w:sz w:val="22"/>
                <w:szCs w:val="22"/>
              </w:rPr>
            </w:pPr>
            <w:r w:rsidRPr="0022219D">
              <w:rPr>
                <w:rFonts w:cs="Arial"/>
                <w:sz w:val="22"/>
                <w:szCs w:val="22"/>
              </w:rPr>
              <w:t>Pupil premium lead</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E" w14:textId="44364C0E" w:rsidR="00B943E4" w:rsidRPr="0022219D" w:rsidRDefault="00C56AA5" w:rsidP="00B943E4">
            <w:pPr>
              <w:pStyle w:val="TableRow"/>
              <w:rPr>
                <w:rFonts w:cs="Arial"/>
                <w:color w:val="auto"/>
                <w:sz w:val="22"/>
                <w:szCs w:val="22"/>
              </w:rPr>
            </w:pPr>
            <w:r>
              <w:rPr>
                <w:rFonts w:cs="Arial"/>
                <w:color w:val="auto"/>
                <w:sz w:val="22"/>
                <w:szCs w:val="22"/>
              </w:rPr>
              <w:t>Jade Crosby</w:t>
            </w:r>
          </w:p>
        </w:tc>
      </w:tr>
      <w:tr w:rsidR="00B943E4" w:rsidRPr="0022219D" w14:paraId="2A7D54D2" w14:textId="77777777" w:rsidTr="3B8FE6BB">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0" w14:textId="77777777" w:rsidR="00B943E4" w:rsidRPr="0022219D" w:rsidRDefault="00B943E4" w:rsidP="00B943E4">
            <w:pPr>
              <w:pStyle w:val="TableRow"/>
              <w:rPr>
                <w:rFonts w:cs="Arial"/>
                <w:sz w:val="22"/>
                <w:szCs w:val="22"/>
              </w:rPr>
            </w:pPr>
            <w:r w:rsidRPr="0022219D">
              <w:rPr>
                <w:rFonts w:cs="Arial"/>
                <w:sz w:val="22"/>
                <w:szCs w:val="22"/>
              </w:rPr>
              <w:t>Governor / Trustee lead</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1" w14:textId="6EE70D39" w:rsidR="00B943E4" w:rsidRPr="0022219D" w:rsidRDefault="00C56AA5" w:rsidP="00B943E4">
            <w:pPr>
              <w:pStyle w:val="TableRow"/>
              <w:spacing w:line="259" w:lineRule="auto"/>
              <w:rPr>
                <w:rFonts w:cs="Arial"/>
                <w:sz w:val="22"/>
                <w:szCs w:val="22"/>
              </w:rPr>
            </w:pPr>
            <w:r>
              <w:rPr>
                <w:rFonts w:cs="Arial"/>
                <w:color w:val="auto"/>
                <w:sz w:val="22"/>
                <w:szCs w:val="22"/>
              </w:rPr>
              <w:t xml:space="preserve">Peter Bell </w:t>
            </w:r>
          </w:p>
        </w:tc>
      </w:tr>
    </w:tbl>
    <w:bookmarkEnd w:id="2"/>
    <w:bookmarkEnd w:id="3"/>
    <w:bookmarkEnd w:id="4"/>
    <w:p w14:paraId="2A7D54D3" w14:textId="1F37E4DB" w:rsidR="00E66558" w:rsidRPr="0022219D" w:rsidRDefault="009D71E8">
      <w:pPr>
        <w:spacing w:before="480"/>
        <w:rPr>
          <w:rFonts w:ascii="Arial" w:hAnsi="Arial" w:cs="Arial"/>
          <w:b/>
          <w:color w:val="104F75"/>
          <w:sz w:val="22"/>
          <w:szCs w:val="22"/>
        </w:rPr>
      </w:pPr>
      <w:r w:rsidRPr="0022219D">
        <w:rPr>
          <w:rFonts w:ascii="Arial" w:hAnsi="Arial" w:cs="Arial"/>
          <w:b/>
          <w:color w:val="104F75"/>
          <w:sz w:val="22"/>
          <w:szCs w:val="22"/>
        </w:rPr>
        <w:t>Funding overview</w:t>
      </w:r>
    </w:p>
    <w:tbl>
      <w:tblPr>
        <w:tblW w:w="10485" w:type="dxa"/>
        <w:tblCellMar>
          <w:left w:w="10" w:type="dxa"/>
          <w:right w:w="10" w:type="dxa"/>
        </w:tblCellMar>
        <w:tblLook w:val="04A0" w:firstRow="1" w:lastRow="0" w:firstColumn="1" w:lastColumn="0" w:noHBand="0" w:noVBand="1"/>
      </w:tblPr>
      <w:tblGrid>
        <w:gridCol w:w="8075"/>
        <w:gridCol w:w="2410"/>
      </w:tblGrid>
      <w:tr w:rsidR="00E66558" w:rsidRPr="0022219D" w14:paraId="2A7D54D6" w14:textId="77777777" w:rsidTr="3B8FE6BB">
        <w:trPr>
          <w:trHeight w:val="374"/>
        </w:trPr>
        <w:tc>
          <w:tcPr>
            <w:tcW w:w="80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2A7D54D4" w14:textId="197ABF28" w:rsidR="00E66558" w:rsidRPr="0022219D" w:rsidRDefault="00484B9B">
            <w:pPr>
              <w:pStyle w:val="TableRow"/>
              <w:rPr>
                <w:rFonts w:cs="Arial"/>
                <w:sz w:val="22"/>
                <w:szCs w:val="22"/>
              </w:rPr>
            </w:pPr>
            <w:r w:rsidRPr="0022219D">
              <w:rPr>
                <w:rFonts w:cs="Arial"/>
                <w:b/>
                <w:sz w:val="22"/>
                <w:szCs w:val="22"/>
              </w:rPr>
              <w:t xml:space="preserve">Funding </w:t>
            </w:r>
            <w:r w:rsidR="009D71E8" w:rsidRPr="0022219D">
              <w:rPr>
                <w:rFonts w:cs="Arial"/>
                <w:b/>
                <w:sz w:val="22"/>
                <w:szCs w:val="22"/>
              </w:rPr>
              <w:t>Detail</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2A7D54D5" w14:textId="77777777" w:rsidR="00E66558" w:rsidRPr="0022219D" w:rsidRDefault="009D71E8">
            <w:pPr>
              <w:pStyle w:val="TableRow"/>
              <w:rPr>
                <w:rFonts w:cs="Arial"/>
                <w:sz w:val="22"/>
                <w:szCs w:val="22"/>
              </w:rPr>
            </w:pPr>
            <w:r w:rsidRPr="0022219D">
              <w:rPr>
                <w:rFonts w:cs="Arial"/>
                <w:b/>
                <w:sz w:val="22"/>
                <w:szCs w:val="22"/>
              </w:rPr>
              <w:t>Amount</w:t>
            </w:r>
          </w:p>
        </w:tc>
      </w:tr>
      <w:tr w:rsidR="00E66558" w:rsidRPr="0022219D" w14:paraId="2A7D54D9" w14:textId="77777777" w:rsidTr="3B8FE6BB">
        <w:trPr>
          <w:trHeight w:val="374"/>
        </w:trPr>
        <w:tc>
          <w:tcPr>
            <w:tcW w:w="80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F34217B" w14:textId="77777777" w:rsidR="00E66558" w:rsidRPr="0022219D" w:rsidRDefault="009D71E8">
            <w:pPr>
              <w:pStyle w:val="TableRow"/>
              <w:rPr>
                <w:rFonts w:cs="Arial"/>
                <w:sz w:val="22"/>
                <w:szCs w:val="22"/>
              </w:rPr>
            </w:pPr>
            <w:r w:rsidRPr="0022219D">
              <w:rPr>
                <w:rFonts w:cs="Arial"/>
                <w:sz w:val="22"/>
                <w:szCs w:val="22"/>
              </w:rPr>
              <w:t>Pupil premium funding allocation this academic year</w:t>
            </w:r>
          </w:p>
          <w:p w14:paraId="2A7D54D7" w14:textId="6F438E42" w:rsidR="000B1DA5" w:rsidRPr="0022219D" w:rsidRDefault="717652F0">
            <w:pPr>
              <w:pStyle w:val="TableRow"/>
              <w:rPr>
                <w:rFonts w:cs="Arial"/>
                <w:sz w:val="22"/>
                <w:szCs w:val="22"/>
              </w:rPr>
            </w:pPr>
            <w:r w:rsidRPr="3B8FE6BB">
              <w:rPr>
                <w:rFonts w:cs="Arial"/>
                <w:sz w:val="22"/>
                <w:szCs w:val="22"/>
              </w:rPr>
              <w:t>202</w:t>
            </w:r>
            <w:r w:rsidR="10860431" w:rsidRPr="3B8FE6BB">
              <w:rPr>
                <w:rFonts w:cs="Arial"/>
                <w:sz w:val="22"/>
                <w:szCs w:val="22"/>
              </w:rPr>
              <w:t>6.2027</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5EE0414" w14:textId="7000D9AD" w:rsidR="00E66558" w:rsidRPr="0022219D" w:rsidRDefault="3E2D89C4" w:rsidP="098E02A6">
            <w:pPr>
              <w:pStyle w:val="TableRow"/>
              <w:spacing w:line="259" w:lineRule="auto"/>
            </w:pPr>
            <w:r w:rsidRPr="3B8FE6BB">
              <w:rPr>
                <w:rFonts w:cs="Arial"/>
                <w:color w:val="auto"/>
                <w:sz w:val="22"/>
                <w:szCs w:val="22"/>
              </w:rPr>
              <w:t xml:space="preserve">FSM: </w:t>
            </w:r>
            <w:r w:rsidR="4438CF2B" w:rsidRPr="3B8FE6BB">
              <w:rPr>
                <w:rFonts w:cs="Arial"/>
                <w:color w:val="auto"/>
                <w:sz w:val="22"/>
                <w:szCs w:val="22"/>
              </w:rPr>
              <w:t>£1</w:t>
            </w:r>
            <w:r w:rsidR="7A51EB8A" w:rsidRPr="3B8FE6BB">
              <w:rPr>
                <w:rFonts w:cs="Arial"/>
                <w:color w:val="auto"/>
                <w:sz w:val="22"/>
                <w:szCs w:val="22"/>
              </w:rPr>
              <w:t>48,800</w:t>
            </w:r>
          </w:p>
          <w:p w14:paraId="2A7D54D8" w14:textId="350B42A6" w:rsidR="00E66558" w:rsidRPr="0022219D" w:rsidRDefault="7A51EB8A" w:rsidP="098E02A6">
            <w:pPr>
              <w:pStyle w:val="TableRow"/>
              <w:spacing w:line="259" w:lineRule="auto"/>
            </w:pPr>
            <w:r w:rsidRPr="3B8FE6BB">
              <w:rPr>
                <w:rFonts w:cs="Arial"/>
                <w:color w:val="auto"/>
                <w:sz w:val="22"/>
                <w:szCs w:val="22"/>
              </w:rPr>
              <w:t>Expanded</w:t>
            </w:r>
            <w:r w:rsidR="767457EB" w:rsidRPr="3B8FE6BB">
              <w:rPr>
                <w:rFonts w:cs="Arial"/>
                <w:color w:val="auto"/>
                <w:sz w:val="22"/>
                <w:szCs w:val="22"/>
              </w:rPr>
              <w:t xml:space="preserve"> FSM</w:t>
            </w:r>
            <w:r w:rsidRPr="3B8FE6BB">
              <w:rPr>
                <w:rFonts w:cs="Arial"/>
                <w:color w:val="auto"/>
                <w:sz w:val="22"/>
                <w:szCs w:val="22"/>
              </w:rPr>
              <w:t>: £</w:t>
            </w:r>
            <w:r w:rsidR="0E28C1D3" w:rsidRPr="3B8FE6BB">
              <w:rPr>
                <w:rFonts w:cs="Arial"/>
                <w:color w:val="auto"/>
                <w:sz w:val="22"/>
                <w:szCs w:val="22"/>
              </w:rPr>
              <w:t>13,130</w:t>
            </w:r>
          </w:p>
        </w:tc>
      </w:tr>
      <w:tr w:rsidR="00802746" w:rsidRPr="0022219D" w14:paraId="2A7D54DF" w14:textId="77777777" w:rsidTr="3B8FE6BB">
        <w:trPr>
          <w:trHeight w:val="780"/>
        </w:trPr>
        <w:tc>
          <w:tcPr>
            <w:tcW w:w="80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D" w14:textId="77777777" w:rsidR="00802746" w:rsidRPr="0022219D" w:rsidRDefault="00802746" w:rsidP="00802746">
            <w:pPr>
              <w:pStyle w:val="TableRow"/>
              <w:rPr>
                <w:rFonts w:cs="Arial"/>
                <w:sz w:val="22"/>
                <w:szCs w:val="22"/>
              </w:rPr>
            </w:pPr>
            <w:r w:rsidRPr="0022219D">
              <w:rPr>
                <w:rFonts w:cs="Arial"/>
                <w:sz w:val="22"/>
                <w:szCs w:val="22"/>
              </w:rPr>
              <w:t>Pupil premium funding carried forward from previous years (enter £0 if not applicable)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A7D54DE" w14:textId="391B17B3" w:rsidR="00802746" w:rsidRPr="0022219D" w:rsidRDefault="07585A7A" w:rsidP="098E02A6">
            <w:pPr>
              <w:pStyle w:val="TableRow"/>
              <w:rPr>
                <w:rFonts w:cs="Arial"/>
                <w:color w:val="auto"/>
                <w:sz w:val="22"/>
                <w:szCs w:val="22"/>
              </w:rPr>
            </w:pPr>
            <w:r w:rsidRPr="30CC843E">
              <w:rPr>
                <w:rFonts w:cs="Arial"/>
                <w:color w:val="auto"/>
                <w:sz w:val="22"/>
                <w:szCs w:val="22"/>
              </w:rPr>
              <w:t>£0</w:t>
            </w:r>
          </w:p>
        </w:tc>
      </w:tr>
      <w:tr w:rsidR="00802746" w:rsidRPr="0022219D" w14:paraId="2A7D54E3" w14:textId="77777777" w:rsidTr="3B8FE6BB">
        <w:tc>
          <w:tcPr>
            <w:tcW w:w="80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E1" w14:textId="1B805380" w:rsidR="00802746" w:rsidRPr="0022219D" w:rsidRDefault="00802746" w:rsidP="00802746">
            <w:pPr>
              <w:pStyle w:val="TableRow"/>
              <w:rPr>
                <w:rFonts w:cs="Arial"/>
                <w:b/>
                <w:sz w:val="22"/>
                <w:szCs w:val="22"/>
              </w:rPr>
            </w:pPr>
            <w:r w:rsidRPr="0022219D">
              <w:rPr>
                <w:rFonts w:cs="Arial"/>
                <w:b/>
                <w:sz w:val="22"/>
                <w:szCs w:val="22"/>
              </w:rPr>
              <w:t>Total budget for this academic year</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A7D54E2" w14:textId="6E2EDFE7" w:rsidR="00802746" w:rsidRPr="0022219D" w:rsidRDefault="63E7D8D6" w:rsidP="098E02A6">
            <w:pPr>
              <w:pStyle w:val="TableRow"/>
              <w:rPr>
                <w:rFonts w:cs="Arial"/>
                <w:color w:val="auto"/>
                <w:sz w:val="22"/>
                <w:szCs w:val="22"/>
              </w:rPr>
            </w:pPr>
            <w:r w:rsidRPr="3B8FE6BB">
              <w:rPr>
                <w:rFonts w:cs="Arial"/>
                <w:color w:val="auto"/>
                <w:sz w:val="22"/>
                <w:szCs w:val="22"/>
              </w:rPr>
              <w:t>£1</w:t>
            </w:r>
            <w:r w:rsidR="78290AD7" w:rsidRPr="3B8FE6BB">
              <w:rPr>
                <w:rFonts w:cs="Arial"/>
                <w:color w:val="auto"/>
                <w:sz w:val="22"/>
                <w:szCs w:val="22"/>
              </w:rPr>
              <w:t>48,800</w:t>
            </w:r>
          </w:p>
        </w:tc>
      </w:tr>
    </w:tbl>
    <w:p w14:paraId="2C764615" w14:textId="77777777" w:rsidR="000637BC" w:rsidRPr="0022219D" w:rsidRDefault="000637BC">
      <w:pPr>
        <w:rPr>
          <w:rFonts w:ascii="Arial" w:hAnsi="Arial" w:cs="Arial"/>
          <w:sz w:val="22"/>
          <w:szCs w:val="22"/>
        </w:rPr>
      </w:pPr>
    </w:p>
    <w:p w14:paraId="2A7D54E4" w14:textId="77777777" w:rsidR="00E66558" w:rsidRPr="0022219D" w:rsidRDefault="009D71E8">
      <w:pPr>
        <w:pStyle w:val="Heading1"/>
        <w:rPr>
          <w:rFonts w:ascii="Arial" w:hAnsi="Arial" w:cs="Arial"/>
          <w:sz w:val="28"/>
          <w:szCs w:val="28"/>
        </w:rPr>
      </w:pPr>
      <w:r w:rsidRPr="0022219D">
        <w:rPr>
          <w:rFonts w:ascii="Arial" w:hAnsi="Arial" w:cs="Arial"/>
          <w:sz w:val="28"/>
          <w:szCs w:val="28"/>
        </w:rPr>
        <w:lastRenderedPageBreak/>
        <w:t>Part A: Pupil premium strategy plan</w:t>
      </w:r>
    </w:p>
    <w:p w14:paraId="4598B374" w14:textId="3C115B95" w:rsidR="13215D58" w:rsidRPr="0022219D" w:rsidRDefault="2DAE3F26" w:rsidP="009F6212">
      <w:pPr>
        <w:pStyle w:val="Heading2"/>
        <w:rPr>
          <w:rFonts w:ascii="Arial" w:hAnsi="Arial" w:cs="Arial"/>
          <w:sz w:val="28"/>
          <w:szCs w:val="28"/>
        </w:rPr>
      </w:pPr>
      <w:bookmarkStart w:id="14" w:name="_Toc357771640"/>
      <w:bookmarkStart w:id="15" w:name="_Toc346793418"/>
      <w:r w:rsidRPr="0022219D">
        <w:rPr>
          <w:rFonts w:ascii="Arial" w:hAnsi="Arial" w:cs="Arial"/>
          <w:sz w:val="28"/>
          <w:szCs w:val="28"/>
        </w:rPr>
        <w:t>Statement of intent</w:t>
      </w:r>
    </w:p>
    <w:tbl>
      <w:tblPr>
        <w:tblW w:w="10627" w:type="dxa"/>
        <w:tblCellMar>
          <w:left w:w="10" w:type="dxa"/>
          <w:right w:w="10" w:type="dxa"/>
        </w:tblCellMar>
        <w:tblLook w:val="04A0" w:firstRow="1" w:lastRow="0" w:firstColumn="1" w:lastColumn="0" w:noHBand="0" w:noVBand="1"/>
      </w:tblPr>
      <w:tblGrid>
        <w:gridCol w:w="10627"/>
      </w:tblGrid>
      <w:tr w:rsidR="00E66558" w:rsidRPr="0022219D" w14:paraId="2A7D54EA" w14:textId="77777777" w:rsidTr="7E1E0B97">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92B002F" w14:textId="3C7723EE" w:rsidR="00C430CD" w:rsidRDefault="009F6212" w:rsidP="7E1E0B97">
            <w:pPr>
              <w:spacing w:before="120"/>
              <w:rPr>
                <w:rFonts w:ascii="Arial" w:hAnsi="Arial" w:cs="Arial"/>
                <w:sz w:val="22"/>
                <w:szCs w:val="22"/>
              </w:rPr>
            </w:pPr>
            <w:r w:rsidRPr="7E1E0B97">
              <w:rPr>
                <w:rFonts w:ascii="Arial" w:eastAsia="Arial" w:hAnsi="Arial" w:cs="Arial"/>
                <w:sz w:val="22"/>
                <w:szCs w:val="22"/>
                <w:shd w:val="clear" w:color="auto" w:fill="FFFFFF"/>
              </w:rPr>
              <w:t xml:space="preserve">At </w:t>
            </w:r>
            <w:r w:rsidR="00C56AA5" w:rsidRPr="7E1E0B97">
              <w:rPr>
                <w:rFonts w:ascii="Arial" w:eastAsia="Arial" w:hAnsi="Arial" w:cs="Arial"/>
                <w:sz w:val="22"/>
                <w:szCs w:val="22"/>
                <w:shd w:val="clear" w:color="auto" w:fill="FFFFFF"/>
              </w:rPr>
              <w:t>Milefield</w:t>
            </w:r>
            <w:r w:rsidR="0082412E" w:rsidRPr="7E1E0B97">
              <w:rPr>
                <w:rFonts w:ascii="Arial" w:eastAsia="Arial" w:hAnsi="Arial" w:cs="Arial"/>
                <w:sz w:val="22"/>
                <w:szCs w:val="22"/>
                <w:shd w:val="clear" w:color="auto" w:fill="FFFFFF"/>
              </w:rPr>
              <w:t xml:space="preserve"> Primary School</w:t>
            </w:r>
            <w:r w:rsidR="429D391F" w:rsidRPr="7E1E0B97">
              <w:rPr>
                <w:rFonts w:ascii="Arial" w:eastAsia="Arial" w:hAnsi="Arial" w:cs="Arial"/>
                <w:sz w:val="22"/>
                <w:szCs w:val="22"/>
                <w:shd w:val="clear" w:color="auto" w:fill="FFFFFF"/>
              </w:rPr>
              <w:t xml:space="preserve">, </w:t>
            </w:r>
            <w:r w:rsidR="634EA084" w:rsidRPr="7E1E0B97">
              <w:rPr>
                <w:rFonts w:ascii="Arial" w:eastAsia="Arial" w:hAnsi="Arial" w:cs="Arial"/>
                <w:sz w:val="22"/>
                <w:szCs w:val="22"/>
                <w:shd w:val="clear" w:color="auto" w:fill="FFFFFF"/>
              </w:rPr>
              <w:t xml:space="preserve">we </w:t>
            </w:r>
            <w:r w:rsidR="634EA084" w:rsidRPr="7E1E0B97">
              <w:rPr>
                <w:rFonts w:ascii="Arial" w:eastAsia="Arial" w:hAnsi="Arial" w:cs="Arial"/>
                <w:color w:val="000000" w:themeColor="text1"/>
                <w:sz w:val="22"/>
                <w:szCs w:val="22"/>
              </w:rPr>
              <w:t>engage and inspire all pupils to reach their full potential. By empowering disadvantaged learners with tailored interventions and enriching opportunities, we ensure every child can learn, thrive, and succeed.</w:t>
            </w:r>
            <w:r w:rsidR="162088C9" w:rsidRPr="7E1E0B97">
              <w:rPr>
                <w:rFonts w:ascii="Arial" w:eastAsia="Arial" w:hAnsi="Arial" w:cs="Arial"/>
                <w:color w:val="000000" w:themeColor="text1"/>
                <w:sz w:val="22"/>
                <w:szCs w:val="22"/>
              </w:rPr>
              <w:t xml:space="preserve"> </w:t>
            </w:r>
            <w:r w:rsidR="61AFD4B1" w:rsidRPr="7E1E0B97">
              <w:rPr>
                <w:rFonts w:ascii="Arial" w:hAnsi="Arial" w:cs="Arial"/>
                <w:sz w:val="22"/>
                <w:szCs w:val="22"/>
              </w:rPr>
              <w:t>We are committed to closing the attainment gap between disadvantaged pupils and their peers by providing an ambitious curriculum which addresses barriers to learning, raising aspirations, and promoting an inclusive and supportive learning environment.</w:t>
            </w:r>
          </w:p>
          <w:p w14:paraId="47775371" w14:textId="6E1B9C25" w:rsidR="00C430CD" w:rsidRDefault="00D86990" w:rsidP="7E1E0B97">
            <w:pPr>
              <w:spacing w:before="120"/>
              <w:rPr>
                <w:rFonts w:ascii="Arial" w:hAnsi="Arial" w:cs="Arial"/>
                <w:sz w:val="22"/>
                <w:szCs w:val="22"/>
              </w:rPr>
            </w:pPr>
            <w:r w:rsidRPr="0022219D">
              <w:rPr>
                <w:rFonts w:ascii="Arial" w:eastAsia="Arial" w:hAnsi="Arial" w:cs="Arial"/>
                <w:sz w:val="22"/>
                <w:szCs w:val="22"/>
                <w:shd w:val="clear" w:color="auto" w:fill="FFFFFF"/>
              </w:rPr>
              <w:t xml:space="preserve">As a school, we are committed to utilising resources and support effectively, including the Pupil Premium grant, to ensure </w:t>
            </w:r>
            <w:r w:rsidR="00611C59">
              <w:rPr>
                <w:rFonts w:ascii="Arial" w:eastAsia="Arial" w:hAnsi="Arial" w:cs="Arial"/>
                <w:sz w:val="22"/>
                <w:szCs w:val="22"/>
                <w:shd w:val="clear" w:color="auto" w:fill="FFFFFF"/>
              </w:rPr>
              <w:t xml:space="preserve">all </w:t>
            </w:r>
            <w:r w:rsidRPr="0022219D">
              <w:rPr>
                <w:rFonts w:ascii="Arial" w:eastAsia="Arial" w:hAnsi="Arial" w:cs="Arial"/>
                <w:sz w:val="22"/>
                <w:szCs w:val="22"/>
                <w:shd w:val="clear" w:color="auto" w:fill="FFFFFF"/>
              </w:rPr>
              <w:t xml:space="preserve">pupils achieve to the best of their ability. </w:t>
            </w:r>
            <w:r w:rsidR="007D1E98" w:rsidRPr="0022219D">
              <w:rPr>
                <w:rFonts w:ascii="Arial" w:hAnsi="Arial" w:cs="Arial"/>
                <w:sz w:val="22"/>
                <w:szCs w:val="22"/>
              </w:rPr>
              <w:t xml:space="preserve">We recognise that pupils in receipt of Pupil Premium funding may face a range of academic, social, emotional, and economic challenges. Our strategy is therefore built around a whole-school approach, underpinned by high expectations and evidence-informed practices </w:t>
            </w:r>
            <w:r w:rsidR="0073632A" w:rsidRPr="0022219D">
              <w:rPr>
                <w:rFonts w:ascii="Arial" w:eastAsia="Arial" w:hAnsi="Arial" w:cs="Arial"/>
                <w:color w:val="000000"/>
                <w:sz w:val="22"/>
                <w:szCs w:val="22"/>
              </w:rPr>
              <w:t xml:space="preserve">to ensure </w:t>
            </w:r>
            <w:r w:rsidR="003F75AD" w:rsidRPr="0022219D">
              <w:rPr>
                <w:rFonts w:ascii="Arial" w:eastAsia="Arial" w:hAnsi="Arial" w:cs="Arial"/>
                <w:color w:val="000000"/>
                <w:sz w:val="22"/>
                <w:szCs w:val="22"/>
              </w:rPr>
              <w:t>impact</w:t>
            </w:r>
            <w:r w:rsidR="0050753C" w:rsidRPr="0022219D">
              <w:rPr>
                <w:rFonts w:ascii="Arial" w:eastAsia="Arial" w:hAnsi="Arial" w:cs="Arial"/>
                <w:color w:val="000000"/>
                <w:sz w:val="22"/>
                <w:szCs w:val="22"/>
              </w:rPr>
              <w:t xml:space="preserve"> on all pupils</w:t>
            </w:r>
            <w:r w:rsidR="0073632A" w:rsidRPr="0022219D">
              <w:rPr>
                <w:rFonts w:ascii="Arial" w:eastAsia="Arial" w:hAnsi="Arial" w:cs="Arial"/>
                <w:color w:val="000000"/>
                <w:sz w:val="22"/>
                <w:szCs w:val="22"/>
              </w:rPr>
              <w:t xml:space="preserve"> </w:t>
            </w:r>
            <w:r w:rsidR="007D1E98" w:rsidRPr="0022219D">
              <w:rPr>
                <w:rFonts w:ascii="Arial" w:hAnsi="Arial" w:cs="Arial"/>
                <w:sz w:val="22"/>
                <w:szCs w:val="22"/>
              </w:rPr>
              <w:t xml:space="preserve">whilst placing targeted support where it is needed most. </w:t>
            </w:r>
          </w:p>
          <w:p w14:paraId="7003777D" w14:textId="474B6529" w:rsidR="0091657C" w:rsidRPr="0022219D" w:rsidRDefault="005D3715" w:rsidP="0022219D">
            <w:pPr>
              <w:spacing w:before="120"/>
              <w:rPr>
                <w:rFonts w:ascii="Arial" w:hAnsi="Arial" w:cs="Arial"/>
                <w:sz w:val="22"/>
                <w:szCs w:val="22"/>
              </w:rPr>
            </w:pPr>
            <w:r w:rsidRPr="0022219D">
              <w:rPr>
                <w:rFonts w:ascii="Arial" w:eastAsia="Arial" w:hAnsi="Arial" w:cs="Arial"/>
                <w:color w:val="111A0B"/>
                <w:sz w:val="22"/>
                <w:szCs w:val="22"/>
              </w:rPr>
              <w:t xml:space="preserve">Our intent is to empower and inspire </w:t>
            </w:r>
            <w:proofErr w:type="gramStart"/>
            <w:r w:rsidRPr="0022219D">
              <w:rPr>
                <w:rFonts w:ascii="Arial" w:eastAsia="Arial" w:hAnsi="Arial" w:cs="Arial"/>
                <w:color w:val="111A0B"/>
                <w:sz w:val="22"/>
                <w:szCs w:val="22"/>
              </w:rPr>
              <w:t>all of</w:t>
            </w:r>
            <w:proofErr w:type="gramEnd"/>
            <w:r w:rsidRPr="0022219D">
              <w:rPr>
                <w:rFonts w:ascii="Arial" w:eastAsia="Arial" w:hAnsi="Arial" w:cs="Arial"/>
                <w:color w:val="111A0B"/>
                <w:sz w:val="22"/>
                <w:szCs w:val="22"/>
              </w:rPr>
              <w:t xml:space="preserve"> our pupils to grow and develop to succeed in 21st Century Britain.</w:t>
            </w:r>
            <w:r w:rsidR="0091657C" w:rsidRPr="0022219D">
              <w:rPr>
                <w:rFonts w:ascii="Arial" w:eastAsia="Arial" w:hAnsi="Arial" w:cs="Arial"/>
                <w:color w:val="111A0B"/>
                <w:sz w:val="22"/>
                <w:szCs w:val="22"/>
              </w:rPr>
              <w:t xml:space="preserve"> </w:t>
            </w:r>
            <w:r w:rsidR="0091657C" w:rsidRPr="0022219D">
              <w:rPr>
                <w:rFonts w:ascii="Arial" w:hAnsi="Arial" w:cs="Arial"/>
                <w:sz w:val="22"/>
                <w:szCs w:val="22"/>
              </w:rPr>
              <w:t>Through our Pupil Premium strategy, we aim to:</w:t>
            </w:r>
          </w:p>
          <w:p w14:paraId="500BE6A7" w14:textId="77777777" w:rsidR="0091657C" w:rsidRPr="0022219D" w:rsidRDefault="0091657C">
            <w:pPr>
              <w:numPr>
                <w:ilvl w:val="0"/>
                <w:numId w:val="15"/>
              </w:numPr>
              <w:spacing w:before="120"/>
              <w:rPr>
                <w:rFonts w:ascii="Arial" w:hAnsi="Arial" w:cs="Arial"/>
                <w:sz w:val="22"/>
                <w:szCs w:val="22"/>
              </w:rPr>
            </w:pPr>
            <w:r w:rsidRPr="0022219D">
              <w:rPr>
                <w:rFonts w:ascii="Arial" w:hAnsi="Arial" w:cs="Arial"/>
                <w:sz w:val="22"/>
                <w:szCs w:val="22"/>
              </w:rPr>
              <w:t>Improve the academic attainment and progress of disadvantaged pupils, ensuring they are well-prepared for the next stage of their education.</w:t>
            </w:r>
          </w:p>
          <w:p w14:paraId="739C7240" w14:textId="5D8B3A0E" w:rsidR="0091657C" w:rsidRPr="0022219D" w:rsidRDefault="0091657C">
            <w:pPr>
              <w:numPr>
                <w:ilvl w:val="0"/>
                <w:numId w:val="15"/>
              </w:numPr>
              <w:spacing w:before="120"/>
              <w:rPr>
                <w:rFonts w:ascii="Arial" w:hAnsi="Arial" w:cs="Arial"/>
                <w:sz w:val="22"/>
                <w:szCs w:val="22"/>
              </w:rPr>
            </w:pPr>
            <w:r w:rsidRPr="0022219D">
              <w:rPr>
                <w:rFonts w:ascii="Arial" w:hAnsi="Arial" w:cs="Arial"/>
                <w:sz w:val="22"/>
                <w:szCs w:val="22"/>
              </w:rPr>
              <w:t>Provide timely, tailored interventions that respond to individual needs, including those relating to reading, writing, maths, behaviour, and wellbeing.</w:t>
            </w:r>
          </w:p>
          <w:p w14:paraId="53D7FC6E" w14:textId="581508B1" w:rsidR="0091657C" w:rsidRPr="0022219D" w:rsidRDefault="0091657C">
            <w:pPr>
              <w:numPr>
                <w:ilvl w:val="0"/>
                <w:numId w:val="15"/>
              </w:numPr>
              <w:spacing w:before="120"/>
              <w:rPr>
                <w:rFonts w:ascii="Arial" w:hAnsi="Arial" w:cs="Arial"/>
                <w:color w:val="000000" w:themeColor="text1"/>
                <w:sz w:val="22"/>
                <w:szCs w:val="22"/>
              </w:rPr>
            </w:pPr>
            <w:r w:rsidRPr="0022219D">
              <w:rPr>
                <w:rFonts w:ascii="Arial" w:hAnsi="Arial" w:cs="Arial"/>
                <w:color w:val="000000" w:themeColor="text1"/>
                <w:sz w:val="22"/>
                <w:szCs w:val="22"/>
              </w:rPr>
              <w:t xml:space="preserve">Enrich pupils’ experiences through access to high-quality </w:t>
            </w:r>
            <w:r w:rsidR="00361CCA" w:rsidRPr="0022219D">
              <w:rPr>
                <w:rFonts w:ascii="Arial" w:hAnsi="Arial" w:cs="Arial"/>
                <w:color w:val="000000" w:themeColor="text1"/>
                <w:sz w:val="22"/>
                <w:szCs w:val="22"/>
              </w:rPr>
              <w:t>wider</w:t>
            </w:r>
            <w:r w:rsidRPr="0022219D">
              <w:rPr>
                <w:rFonts w:ascii="Arial" w:hAnsi="Arial" w:cs="Arial"/>
                <w:color w:val="000000" w:themeColor="text1"/>
                <w:sz w:val="22"/>
                <w:szCs w:val="22"/>
              </w:rPr>
              <w:t xml:space="preserve"> opportunities and cultural capital.</w:t>
            </w:r>
          </w:p>
          <w:p w14:paraId="1FFBF97B" w14:textId="63EB0BB6" w:rsidR="0091657C" w:rsidRPr="0022219D" w:rsidRDefault="0091657C">
            <w:pPr>
              <w:numPr>
                <w:ilvl w:val="0"/>
                <w:numId w:val="15"/>
              </w:numPr>
              <w:spacing w:before="120"/>
              <w:rPr>
                <w:rFonts w:ascii="Arial" w:hAnsi="Arial" w:cs="Arial"/>
                <w:sz w:val="22"/>
                <w:szCs w:val="22"/>
              </w:rPr>
            </w:pPr>
            <w:r w:rsidRPr="0022219D">
              <w:rPr>
                <w:rFonts w:ascii="Arial" w:hAnsi="Arial" w:cs="Arial"/>
                <w:sz w:val="22"/>
                <w:szCs w:val="22"/>
              </w:rPr>
              <w:t>Empower and develop staff through high-quality CPD to identify and support disadvantaged pupils effectively.</w:t>
            </w:r>
          </w:p>
          <w:p w14:paraId="04CEE92A" w14:textId="193FC7B4" w:rsidR="0022219D" w:rsidRDefault="0091657C">
            <w:pPr>
              <w:numPr>
                <w:ilvl w:val="0"/>
                <w:numId w:val="15"/>
              </w:numPr>
              <w:spacing w:before="120"/>
              <w:rPr>
                <w:rFonts w:ascii="Arial" w:hAnsi="Arial" w:cs="Arial"/>
                <w:sz w:val="22"/>
                <w:szCs w:val="22"/>
              </w:rPr>
            </w:pPr>
            <w:r w:rsidRPr="7E1E0B97">
              <w:rPr>
                <w:rFonts w:ascii="Arial" w:hAnsi="Arial" w:cs="Arial"/>
                <w:sz w:val="22"/>
                <w:szCs w:val="22"/>
              </w:rPr>
              <w:t>Engage families and the wider community in supporting pupils’ learning and development.</w:t>
            </w:r>
          </w:p>
          <w:p w14:paraId="2A7D54E9" w14:textId="2DA9E754" w:rsidR="0082412E" w:rsidRPr="0022219D" w:rsidRDefault="0051654C" w:rsidP="37272EC4">
            <w:pPr>
              <w:spacing w:before="120"/>
              <w:rPr>
                <w:rFonts w:ascii="Arial" w:eastAsia="Arial" w:hAnsi="Arial" w:cs="Arial"/>
                <w:sz w:val="22"/>
                <w:szCs w:val="22"/>
              </w:rPr>
            </w:pPr>
            <w:r w:rsidRPr="37272EC4">
              <w:rPr>
                <w:rFonts w:ascii="Arial" w:hAnsi="Arial" w:cs="Arial"/>
                <w:sz w:val="22"/>
                <w:szCs w:val="22"/>
              </w:rPr>
              <w:t xml:space="preserve">Our approach is responsive to ongoing analysis of both internal and external data, ensuring actions are targeted, impactful, and regularly reviewed. We are determined that every child at </w:t>
            </w:r>
            <w:r w:rsidR="00C56AA5" w:rsidRPr="37272EC4">
              <w:rPr>
                <w:rFonts w:ascii="Arial" w:hAnsi="Arial" w:cs="Arial"/>
                <w:sz w:val="22"/>
                <w:szCs w:val="22"/>
              </w:rPr>
              <w:t>Milefield Primary</w:t>
            </w:r>
            <w:r w:rsidRPr="37272EC4">
              <w:rPr>
                <w:rFonts w:ascii="Arial" w:hAnsi="Arial" w:cs="Arial"/>
                <w:sz w:val="22"/>
                <w:szCs w:val="22"/>
              </w:rPr>
              <w:t xml:space="preserve"> leaves us equipped with the knowledge, skills, and confidence to succeed, regardless of their starting point.</w:t>
            </w:r>
          </w:p>
        </w:tc>
      </w:tr>
    </w:tbl>
    <w:p w14:paraId="2A7D54EB" w14:textId="6B82135F" w:rsidR="00E66558" w:rsidRPr="0022219D" w:rsidRDefault="009D71E8">
      <w:pPr>
        <w:pStyle w:val="Heading2"/>
        <w:spacing w:before="600"/>
        <w:rPr>
          <w:rFonts w:ascii="Arial" w:hAnsi="Arial" w:cs="Arial"/>
          <w:sz w:val="28"/>
          <w:szCs w:val="28"/>
        </w:rPr>
      </w:pPr>
      <w:r w:rsidRPr="0022219D">
        <w:rPr>
          <w:rFonts w:ascii="Arial" w:hAnsi="Arial" w:cs="Arial"/>
          <w:sz w:val="28"/>
          <w:szCs w:val="28"/>
        </w:rPr>
        <w:t>Challenges</w:t>
      </w:r>
    </w:p>
    <w:p w14:paraId="74EDF7F6" w14:textId="4AE8B83E" w:rsidR="0022219D" w:rsidRPr="0022219D" w:rsidRDefault="009D71E8">
      <w:pPr>
        <w:spacing w:before="120"/>
        <w:textAlignment w:val="baseline"/>
        <w:outlineLvl w:val="0"/>
        <w:rPr>
          <w:rFonts w:ascii="Arial" w:hAnsi="Arial" w:cs="Arial"/>
          <w:sz w:val="22"/>
          <w:szCs w:val="22"/>
        </w:rPr>
      </w:pPr>
      <w:r w:rsidRPr="0022219D">
        <w:rPr>
          <w:rFonts w:ascii="Arial" w:hAnsi="Arial" w:cs="Arial"/>
          <w:bCs/>
          <w:sz w:val="22"/>
          <w:szCs w:val="22"/>
        </w:rPr>
        <w:t>This details</w:t>
      </w:r>
      <w:r w:rsidRPr="0022219D">
        <w:rPr>
          <w:rFonts w:ascii="Arial" w:hAnsi="Arial" w:cs="Arial"/>
          <w:sz w:val="22"/>
          <w:szCs w:val="22"/>
        </w:rPr>
        <w:t xml:space="preserve"> the key</w:t>
      </w:r>
      <w:r w:rsidRPr="0022219D">
        <w:rPr>
          <w:rFonts w:ascii="Arial" w:hAnsi="Arial" w:cs="Arial"/>
          <w:bCs/>
          <w:sz w:val="22"/>
          <w:szCs w:val="22"/>
        </w:rPr>
        <w:t xml:space="preserve"> </w:t>
      </w:r>
      <w:r w:rsidRPr="0022219D">
        <w:rPr>
          <w:rFonts w:ascii="Arial" w:hAnsi="Arial" w:cs="Arial"/>
          <w:sz w:val="22"/>
          <w:szCs w:val="22"/>
        </w:rPr>
        <w:t xml:space="preserve">challenges to </w:t>
      </w:r>
      <w:r w:rsidRPr="0022219D">
        <w:rPr>
          <w:rFonts w:ascii="Arial" w:hAnsi="Arial" w:cs="Arial"/>
          <w:bCs/>
          <w:sz w:val="22"/>
          <w:szCs w:val="22"/>
        </w:rPr>
        <w:t>achievement that we have</w:t>
      </w:r>
      <w:r w:rsidRPr="0022219D">
        <w:rPr>
          <w:rFonts w:ascii="Arial" w:hAnsi="Arial" w:cs="Arial"/>
          <w:sz w:val="22"/>
          <w:szCs w:val="22"/>
        </w:rPr>
        <w:t xml:space="preserve"> identified among </w:t>
      </w:r>
      <w:r w:rsidRPr="0022219D">
        <w:rPr>
          <w:rFonts w:ascii="Arial" w:hAnsi="Arial" w:cs="Arial"/>
          <w:bCs/>
          <w:sz w:val="22"/>
          <w:szCs w:val="22"/>
        </w:rPr>
        <w:t>our</w:t>
      </w:r>
      <w:r w:rsidRPr="0022219D">
        <w:rPr>
          <w:rFonts w:ascii="Arial" w:hAnsi="Arial" w:cs="Arial"/>
          <w:sz w:val="22"/>
          <w:szCs w:val="22"/>
        </w:rPr>
        <w:t xml:space="preserve"> disadvantaged pupils.</w:t>
      </w:r>
    </w:p>
    <w:tbl>
      <w:tblPr>
        <w:tblW w:w="5000" w:type="pct"/>
        <w:tblCellMar>
          <w:left w:w="10" w:type="dxa"/>
          <w:right w:w="10" w:type="dxa"/>
        </w:tblCellMar>
        <w:tblLook w:val="04A0" w:firstRow="1" w:lastRow="0" w:firstColumn="1" w:lastColumn="0" w:noHBand="0" w:noVBand="1"/>
      </w:tblPr>
      <w:tblGrid>
        <w:gridCol w:w="1696"/>
        <w:gridCol w:w="8760"/>
      </w:tblGrid>
      <w:tr w:rsidR="00E66558" w:rsidRPr="0022219D" w14:paraId="2A7D54EF" w14:textId="77777777" w:rsidTr="7E1E0B97">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ED" w14:textId="77777777" w:rsidR="00E66558" w:rsidRPr="0022219D" w:rsidRDefault="009D71E8">
            <w:pPr>
              <w:pStyle w:val="TableHeader"/>
              <w:jc w:val="left"/>
              <w:rPr>
                <w:rFonts w:cs="Arial"/>
                <w:sz w:val="22"/>
                <w:szCs w:val="22"/>
              </w:rPr>
            </w:pPr>
            <w:r w:rsidRPr="0022219D">
              <w:rPr>
                <w:rFonts w:cs="Arial"/>
                <w:sz w:val="22"/>
                <w:szCs w:val="22"/>
              </w:rPr>
              <w:t>Challenge number</w:t>
            </w:r>
          </w:p>
        </w:tc>
        <w:tc>
          <w:tcPr>
            <w:tcW w:w="87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EE" w14:textId="77777777" w:rsidR="00E66558" w:rsidRPr="0022219D" w:rsidRDefault="009D71E8">
            <w:pPr>
              <w:pStyle w:val="TableHeader"/>
              <w:jc w:val="left"/>
              <w:rPr>
                <w:rFonts w:cs="Arial"/>
                <w:sz w:val="22"/>
                <w:szCs w:val="22"/>
              </w:rPr>
            </w:pPr>
            <w:r w:rsidRPr="0022219D">
              <w:rPr>
                <w:rFonts w:cs="Arial"/>
                <w:sz w:val="22"/>
                <w:szCs w:val="22"/>
              </w:rPr>
              <w:t xml:space="preserve">Detail of challenge </w:t>
            </w:r>
          </w:p>
        </w:tc>
      </w:tr>
      <w:tr w:rsidR="00E84B44" w:rsidRPr="0022219D" w14:paraId="2A7D54F2" w14:textId="77777777" w:rsidTr="7E1E0B97">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0" w14:textId="77777777" w:rsidR="00E84B44" w:rsidRPr="0022219D" w:rsidRDefault="00E84B44" w:rsidP="00E84B44">
            <w:pPr>
              <w:pStyle w:val="TableRow"/>
              <w:rPr>
                <w:rFonts w:cs="Arial"/>
                <w:sz w:val="22"/>
                <w:szCs w:val="22"/>
              </w:rPr>
            </w:pPr>
            <w:r w:rsidRPr="0022219D">
              <w:rPr>
                <w:rFonts w:cs="Arial"/>
                <w:sz w:val="22"/>
                <w:szCs w:val="22"/>
              </w:rPr>
              <w:t>1</w:t>
            </w:r>
          </w:p>
        </w:tc>
        <w:tc>
          <w:tcPr>
            <w:tcW w:w="87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6EF176" w14:textId="05654305" w:rsidR="00174A4B" w:rsidRDefault="1B829F50" w:rsidP="00174A4B">
            <w:pPr>
              <w:pStyle w:val="TableRowCentered"/>
              <w:spacing w:before="0" w:after="0"/>
              <w:jc w:val="left"/>
              <w:rPr>
                <w:rFonts w:cs="Arial"/>
                <w:color w:val="000000"/>
                <w:sz w:val="22"/>
                <w:szCs w:val="22"/>
              </w:rPr>
            </w:pPr>
            <w:r w:rsidRPr="7E1E0B97">
              <w:rPr>
                <w:rFonts w:cs="Arial"/>
                <w:color w:val="000000" w:themeColor="text1"/>
                <w:sz w:val="22"/>
                <w:szCs w:val="22"/>
              </w:rPr>
              <w:t>Assessments</w:t>
            </w:r>
            <w:r w:rsidR="64406D79" w:rsidRPr="7E1E0B97">
              <w:rPr>
                <w:rFonts w:cs="Arial"/>
                <w:color w:val="000000" w:themeColor="text1"/>
                <w:sz w:val="22"/>
                <w:szCs w:val="22"/>
              </w:rPr>
              <w:t xml:space="preserve"> and </w:t>
            </w:r>
            <w:r w:rsidRPr="7E1E0B97">
              <w:rPr>
                <w:rFonts w:cs="Arial"/>
                <w:color w:val="000000" w:themeColor="text1"/>
                <w:sz w:val="22"/>
                <w:szCs w:val="22"/>
              </w:rPr>
              <w:t>observations</w:t>
            </w:r>
            <w:r w:rsidR="609F1290" w:rsidRPr="7E1E0B97">
              <w:rPr>
                <w:rFonts w:cs="Arial"/>
                <w:color w:val="000000" w:themeColor="text1"/>
                <w:sz w:val="22"/>
                <w:szCs w:val="22"/>
              </w:rPr>
              <w:t xml:space="preserve"> show significantly </w:t>
            </w:r>
            <w:r w:rsidRPr="7E1E0B97">
              <w:rPr>
                <w:rFonts w:cs="Arial"/>
                <w:color w:val="000000" w:themeColor="text1"/>
                <w:sz w:val="22"/>
                <w:szCs w:val="22"/>
              </w:rPr>
              <w:t>underdeveloped oral language skills and vocabulary gaps</w:t>
            </w:r>
            <w:r w:rsidR="0082412E" w:rsidRPr="7E1E0B97">
              <w:rPr>
                <w:rFonts w:cs="Arial"/>
                <w:color w:val="000000" w:themeColor="text1"/>
                <w:sz w:val="22"/>
                <w:szCs w:val="22"/>
              </w:rPr>
              <w:t xml:space="preserve">, leading to slower reading progress in subsequent years. </w:t>
            </w:r>
          </w:p>
          <w:p w14:paraId="50E56D41" w14:textId="66B8D4DE" w:rsidR="7E1E0B97" w:rsidRDefault="7E1E0B97" w:rsidP="7E1E0B97">
            <w:pPr>
              <w:pStyle w:val="TableRowCentered"/>
              <w:spacing w:before="0" w:after="0"/>
              <w:jc w:val="left"/>
              <w:rPr>
                <w:rFonts w:cs="Arial"/>
                <w:color w:val="000000" w:themeColor="text1"/>
                <w:sz w:val="22"/>
                <w:szCs w:val="22"/>
              </w:rPr>
            </w:pPr>
          </w:p>
          <w:p w14:paraId="21E0A68C" w14:textId="77777777" w:rsidR="00CB47B4" w:rsidRDefault="003353BD" w:rsidP="00174A4B">
            <w:pPr>
              <w:pStyle w:val="TableRowCentered"/>
              <w:spacing w:before="0" w:after="0"/>
              <w:jc w:val="left"/>
              <w:rPr>
                <w:rFonts w:cs="Arial"/>
                <w:color w:val="000000"/>
                <w:sz w:val="22"/>
                <w:szCs w:val="22"/>
              </w:rPr>
            </w:pPr>
            <w:r w:rsidRPr="0022219D">
              <w:rPr>
                <w:rFonts w:cs="Arial"/>
                <w:color w:val="000000"/>
                <w:sz w:val="22"/>
                <w:szCs w:val="22"/>
              </w:rPr>
              <w:t>These are evident from Reception through to KS2 and in general, are more prevalent among our disadvantaged pupils than their peers.</w:t>
            </w:r>
          </w:p>
          <w:p w14:paraId="2A7D54F1" w14:textId="192B0BC3" w:rsidR="0082412E" w:rsidRPr="0022219D" w:rsidRDefault="0082412E" w:rsidP="0082412E">
            <w:pPr>
              <w:pStyle w:val="TableRowCentered"/>
              <w:spacing w:before="0" w:after="0"/>
              <w:ind w:left="0"/>
              <w:jc w:val="left"/>
              <w:rPr>
                <w:rFonts w:cs="Arial"/>
                <w:sz w:val="22"/>
                <w:szCs w:val="22"/>
              </w:rPr>
            </w:pPr>
          </w:p>
        </w:tc>
      </w:tr>
      <w:tr w:rsidR="00E63735" w:rsidRPr="0022219D" w14:paraId="544BE20C" w14:textId="77777777" w:rsidTr="7E1E0B97">
        <w:trPr>
          <w:trHeight w:val="1859"/>
        </w:trPr>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0DA60C" w14:textId="6564A1AA" w:rsidR="00E63735" w:rsidRPr="0022219D" w:rsidRDefault="00E63735" w:rsidP="00E84B44">
            <w:pPr>
              <w:pStyle w:val="TableRow"/>
              <w:rPr>
                <w:rFonts w:cs="Arial"/>
                <w:sz w:val="22"/>
                <w:szCs w:val="22"/>
              </w:rPr>
            </w:pPr>
            <w:r w:rsidRPr="0022219D">
              <w:rPr>
                <w:rFonts w:cs="Arial"/>
                <w:sz w:val="22"/>
                <w:szCs w:val="22"/>
              </w:rPr>
              <w:t>2</w:t>
            </w:r>
          </w:p>
        </w:tc>
        <w:tc>
          <w:tcPr>
            <w:tcW w:w="87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A89B1E" w14:textId="0967AA17" w:rsidR="007A2DA2" w:rsidRDefault="175AA6C9" w:rsidP="00174A4B">
            <w:pPr>
              <w:pStyle w:val="TableRowCentered"/>
              <w:spacing w:before="0" w:after="0"/>
              <w:ind w:left="0" w:right="0"/>
              <w:jc w:val="left"/>
              <w:rPr>
                <w:rFonts w:cs="Arial"/>
                <w:sz w:val="22"/>
                <w:szCs w:val="22"/>
              </w:rPr>
            </w:pPr>
            <w:r w:rsidRPr="7E1E0B97">
              <w:rPr>
                <w:rFonts w:cs="Arial"/>
                <w:sz w:val="22"/>
                <w:szCs w:val="22"/>
              </w:rPr>
              <w:t xml:space="preserve">This shows </w:t>
            </w:r>
            <w:r w:rsidR="32CCDF05" w:rsidRPr="7E1E0B97">
              <w:rPr>
                <w:rFonts w:cs="Arial"/>
                <w:sz w:val="22"/>
                <w:szCs w:val="22"/>
              </w:rPr>
              <w:t>inconsistenc</w:t>
            </w:r>
            <w:r w:rsidR="445B70CE" w:rsidRPr="7E1E0B97">
              <w:rPr>
                <w:rFonts w:cs="Arial"/>
                <w:sz w:val="22"/>
                <w:szCs w:val="22"/>
              </w:rPr>
              <w:t>ies</w:t>
            </w:r>
            <w:r w:rsidR="32CCDF05" w:rsidRPr="7E1E0B97">
              <w:rPr>
                <w:rFonts w:cs="Arial"/>
                <w:sz w:val="22"/>
                <w:szCs w:val="22"/>
              </w:rPr>
              <w:t xml:space="preserve"> in achievement of disadvantaged pupils </w:t>
            </w:r>
            <w:r w:rsidR="6605FE8E" w:rsidRPr="7E1E0B97">
              <w:rPr>
                <w:rFonts w:cs="Arial"/>
                <w:sz w:val="22"/>
                <w:szCs w:val="22"/>
              </w:rPr>
              <w:t xml:space="preserve">across the </w:t>
            </w:r>
            <w:r w:rsidR="4CC426EA" w:rsidRPr="7E1E0B97">
              <w:rPr>
                <w:rFonts w:cs="Arial"/>
                <w:sz w:val="22"/>
                <w:szCs w:val="22"/>
              </w:rPr>
              <w:t xml:space="preserve">core </w:t>
            </w:r>
            <w:r w:rsidR="6605FE8E" w:rsidRPr="7E1E0B97">
              <w:rPr>
                <w:rFonts w:cs="Arial"/>
                <w:sz w:val="22"/>
                <w:szCs w:val="22"/>
              </w:rPr>
              <w:t>curriculum</w:t>
            </w:r>
            <w:r w:rsidR="00C56AA5" w:rsidRPr="7E1E0B97">
              <w:rPr>
                <w:rFonts w:cs="Arial"/>
                <w:sz w:val="22"/>
                <w:szCs w:val="22"/>
              </w:rPr>
              <w:t>, particularly in EYFS</w:t>
            </w:r>
            <w:r w:rsidR="1B61A7CF" w:rsidRPr="7E1E0B97">
              <w:rPr>
                <w:rFonts w:cs="Arial"/>
                <w:sz w:val="22"/>
                <w:szCs w:val="22"/>
              </w:rPr>
              <w:t xml:space="preserve"> and non-measurable year groups. </w:t>
            </w:r>
          </w:p>
          <w:p w14:paraId="3A47345B" w14:textId="77777777" w:rsidR="0082412E" w:rsidRPr="0022219D" w:rsidRDefault="0082412E" w:rsidP="00174A4B">
            <w:pPr>
              <w:pStyle w:val="TableRowCentered"/>
              <w:spacing w:before="0" w:after="0"/>
              <w:ind w:left="0" w:right="0"/>
              <w:jc w:val="left"/>
              <w:rPr>
                <w:rFonts w:cs="Arial"/>
                <w:sz w:val="22"/>
                <w:szCs w:val="22"/>
              </w:rPr>
            </w:pPr>
          </w:p>
          <w:tbl>
            <w:tblPr>
              <w:tblStyle w:val="TableGrid"/>
              <w:tblW w:w="0" w:type="auto"/>
              <w:tblLook w:val="04A0" w:firstRow="1" w:lastRow="0" w:firstColumn="1" w:lastColumn="0" w:noHBand="0" w:noVBand="1"/>
            </w:tblPr>
            <w:tblGrid>
              <w:gridCol w:w="1708"/>
              <w:gridCol w:w="1671"/>
              <w:gridCol w:w="1671"/>
              <w:gridCol w:w="1672"/>
              <w:gridCol w:w="1672"/>
            </w:tblGrid>
            <w:tr w:rsidR="00C56AA5" w:rsidRPr="0022219D" w14:paraId="762CB858" w14:textId="77777777" w:rsidTr="00BC55E2">
              <w:tc>
                <w:tcPr>
                  <w:tcW w:w="1708" w:type="dxa"/>
                </w:tcPr>
                <w:p w14:paraId="392F1E99" w14:textId="77777777" w:rsidR="00C56AA5" w:rsidRPr="0022219D" w:rsidRDefault="00C56AA5" w:rsidP="00174A4B">
                  <w:pPr>
                    <w:pStyle w:val="TableRowCentered"/>
                    <w:spacing w:before="0" w:after="0"/>
                    <w:ind w:left="0" w:right="0"/>
                    <w:jc w:val="left"/>
                    <w:rPr>
                      <w:rFonts w:cs="Arial"/>
                      <w:sz w:val="22"/>
                      <w:szCs w:val="22"/>
                    </w:rPr>
                  </w:pPr>
                </w:p>
              </w:tc>
              <w:tc>
                <w:tcPr>
                  <w:tcW w:w="1671" w:type="dxa"/>
                  <w:shd w:val="clear" w:color="auto" w:fill="D9D9D9" w:themeFill="background1" w:themeFillShade="D9"/>
                </w:tcPr>
                <w:p w14:paraId="3828BEB0" w14:textId="05A48A10" w:rsidR="00C56AA5" w:rsidRPr="0022219D" w:rsidRDefault="00C56AA5" w:rsidP="00174A4B">
                  <w:pPr>
                    <w:pStyle w:val="TableRowCentered"/>
                    <w:spacing w:before="0" w:after="0"/>
                    <w:ind w:left="0" w:right="0"/>
                    <w:jc w:val="left"/>
                    <w:rPr>
                      <w:rFonts w:cs="Arial"/>
                      <w:sz w:val="22"/>
                      <w:szCs w:val="22"/>
                    </w:rPr>
                  </w:pPr>
                  <w:r>
                    <w:rPr>
                      <w:rFonts w:cs="Arial"/>
                      <w:sz w:val="22"/>
                      <w:szCs w:val="22"/>
                    </w:rPr>
                    <w:t>GLD</w:t>
                  </w:r>
                </w:p>
              </w:tc>
              <w:tc>
                <w:tcPr>
                  <w:tcW w:w="1671" w:type="dxa"/>
                  <w:shd w:val="clear" w:color="auto" w:fill="D9D9D9" w:themeFill="background1" w:themeFillShade="D9"/>
                </w:tcPr>
                <w:p w14:paraId="18A601DE" w14:textId="14317E0C" w:rsidR="00C56AA5" w:rsidRPr="0022219D" w:rsidRDefault="00C56AA5" w:rsidP="00174A4B">
                  <w:pPr>
                    <w:pStyle w:val="TableRowCentered"/>
                    <w:spacing w:before="0" w:after="0"/>
                    <w:ind w:left="0" w:right="0"/>
                    <w:jc w:val="left"/>
                    <w:rPr>
                      <w:rFonts w:cs="Arial"/>
                      <w:sz w:val="22"/>
                      <w:szCs w:val="22"/>
                    </w:rPr>
                  </w:pPr>
                  <w:r w:rsidRPr="0022219D">
                    <w:rPr>
                      <w:rFonts w:cs="Arial"/>
                      <w:sz w:val="22"/>
                      <w:szCs w:val="22"/>
                    </w:rPr>
                    <w:t>MTC</w:t>
                  </w:r>
                </w:p>
              </w:tc>
              <w:tc>
                <w:tcPr>
                  <w:tcW w:w="1672" w:type="dxa"/>
                  <w:shd w:val="clear" w:color="auto" w:fill="D9D9D9" w:themeFill="background1" w:themeFillShade="D9"/>
                </w:tcPr>
                <w:p w14:paraId="173C8A6C" w14:textId="2989FE39" w:rsidR="00C56AA5" w:rsidRPr="0022219D" w:rsidRDefault="00C56AA5" w:rsidP="00174A4B">
                  <w:pPr>
                    <w:pStyle w:val="TableRowCentered"/>
                    <w:spacing w:before="0" w:after="0"/>
                    <w:ind w:left="0" w:right="0"/>
                    <w:jc w:val="left"/>
                    <w:rPr>
                      <w:rFonts w:cs="Arial"/>
                      <w:sz w:val="22"/>
                      <w:szCs w:val="22"/>
                    </w:rPr>
                  </w:pPr>
                  <w:r>
                    <w:rPr>
                      <w:rFonts w:cs="Arial"/>
                      <w:sz w:val="22"/>
                      <w:szCs w:val="22"/>
                    </w:rPr>
                    <w:t>KS2 GPS</w:t>
                  </w:r>
                </w:p>
              </w:tc>
              <w:tc>
                <w:tcPr>
                  <w:tcW w:w="1672" w:type="dxa"/>
                  <w:shd w:val="clear" w:color="auto" w:fill="D9D9D9" w:themeFill="background1" w:themeFillShade="D9"/>
                </w:tcPr>
                <w:p w14:paraId="33A25892" w14:textId="02E145B9" w:rsidR="00C56AA5" w:rsidRPr="0022219D" w:rsidRDefault="00C56AA5" w:rsidP="00174A4B">
                  <w:pPr>
                    <w:pStyle w:val="TableRowCentered"/>
                    <w:spacing w:before="0" w:after="0"/>
                    <w:ind w:left="0" w:right="0"/>
                    <w:jc w:val="left"/>
                    <w:rPr>
                      <w:rFonts w:cs="Arial"/>
                      <w:sz w:val="22"/>
                      <w:szCs w:val="22"/>
                    </w:rPr>
                  </w:pPr>
                  <w:r w:rsidRPr="0022219D">
                    <w:rPr>
                      <w:rFonts w:cs="Arial"/>
                      <w:sz w:val="22"/>
                      <w:szCs w:val="22"/>
                    </w:rPr>
                    <w:t>KS2 RWM</w:t>
                  </w:r>
                </w:p>
              </w:tc>
            </w:tr>
            <w:tr w:rsidR="00C56AA5" w:rsidRPr="0022219D" w14:paraId="61FAD2BB" w14:textId="77777777" w:rsidTr="00BC55E2">
              <w:tc>
                <w:tcPr>
                  <w:tcW w:w="1708" w:type="dxa"/>
                  <w:shd w:val="clear" w:color="auto" w:fill="D9D9D9" w:themeFill="background1" w:themeFillShade="D9"/>
                </w:tcPr>
                <w:p w14:paraId="2CA909F9" w14:textId="5A0B8EE0" w:rsidR="00C56AA5" w:rsidRPr="0022219D" w:rsidRDefault="00C56AA5" w:rsidP="00174A4B">
                  <w:pPr>
                    <w:pStyle w:val="TableRowCentered"/>
                    <w:spacing w:before="0" w:after="0"/>
                    <w:ind w:left="0" w:right="0"/>
                    <w:jc w:val="left"/>
                    <w:rPr>
                      <w:rFonts w:cs="Arial"/>
                      <w:sz w:val="22"/>
                      <w:szCs w:val="22"/>
                    </w:rPr>
                  </w:pPr>
                  <w:r w:rsidRPr="0022219D">
                    <w:rPr>
                      <w:rFonts w:cs="Arial"/>
                      <w:sz w:val="22"/>
                      <w:szCs w:val="22"/>
                    </w:rPr>
                    <w:t>Dis</w:t>
                  </w:r>
                </w:p>
              </w:tc>
              <w:tc>
                <w:tcPr>
                  <w:tcW w:w="1671" w:type="dxa"/>
                </w:tcPr>
                <w:p w14:paraId="362F88FA" w14:textId="04A29DA7" w:rsidR="00C56AA5" w:rsidRPr="00CF65D0" w:rsidRDefault="00543045" w:rsidP="00174A4B">
                  <w:pPr>
                    <w:pStyle w:val="TableRowCentered"/>
                    <w:spacing w:before="0" w:after="0"/>
                    <w:ind w:left="0" w:right="0"/>
                    <w:jc w:val="left"/>
                    <w:rPr>
                      <w:rFonts w:cs="Arial"/>
                      <w:sz w:val="22"/>
                      <w:szCs w:val="22"/>
                    </w:rPr>
                  </w:pPr>
                  <w:r w:rsidRPr="00CF65D0">
                    <w:rPr>
                      <w:rFonts w:cs="Arial"/>
                      <w:sz w:val="22"/>
                      <w:szCs w:val="22"/>
                    </w:rPr>
                    <w:t>44%</w:t>
                  </w:r>
                </w:p>
              </w:tc>
              <w:tc>
                <w:tcPr>
                  <w:tcW w:w="1671" w:type="dxa"/>
                </w:tcPr>
                <w:p w14:paraId="4D8EB337" w14:textId="464CA8F3" w:rsidR="00C56AA5" w:rsidRPr="00CF65D0" w:rsidRDefault="00543045" w:rsidP="00174A4B">
                  <w:pPr>
                    <w:pStyle w:val="TableRowCentered"/>
                    <w:spacing w:before="0" w:after="0"/>
                    <w:ind w:left="0" w:right="0"/>
                    <w:jc w:val="left"/>
                    <w:rPr>
                      <w:rFonts w:cs="Arial"/>
                      <w:sz w:val="22"/>
                      <w:szCs w:val="22"/>
                    </w:rPr>
                  </w:pPr>
                  <w:r w:rsidRPr="00CF65D0">
                    <w:rPr>
                      <w:rFonts w:cs="Arial"/>
                      <w:sz w:val="22"/>
                      <w:szCs w:val="22"/>
                    </w:rPr>
                    <w:t>84%</w:t>
                  </w:r>
                </w:p>
              </w:tc>
              <w:tc>
                <w:tcPr>
                  <w:tcW w:w="1672" w:type="dxa"/>
                </w:tcPr>
                <w:p w14:paraId="2870D6B2" w14:textId="11535773" w:rsidR="00C56AA5" w:rsidRPr="00CF65D0" w:rsidRDefault="00C56AA5" w:rsidP="00174A4B">
                  <w:pPr>
                    <w:pStyle w:val="TableRowCentered"/>
                    <w:spacing w:before="0" w:after="0"/>
                    <w:ind w:left="0" w:right="0"/>
                    <w:jc w:val="left"/>
                    <w:rPr>
                      <w:rFonts w:cs="Arial"/>
                      <w:sz w:val="22"/>
                      <w:szCs w:val="22"/>
                    </w:rPr>
                  </w:pPr>
                  <w:r w:rsidRPr="00CF65D0">
                    <w:rPr>
                      <w:rFonts w:cs="Arial"/>
                      <w:sz w:val="22"/>
                      <w:szCs w:val="22"/>
                    </w:rPr>
                    <w:t>6</w:t>
                  </w:r>
                  <w:r w:rsidR="00517BF0" w:rsidRPr="00CF65D0">
                    <w:rPr>
                      <w:rFonts w:cs="Arial"/>
                      <w:sz w:val="22"/>
                      <w:szCs w:val="22"/>
                    </w:rPr>
                    <w:t>5</w:t>
                  </w:r>
                  <w:r w:rsidRPr="00CF65D0">
                    <w:rPr>
                      <w:rFonts w:cs="Arial"/>
                      <w:sz w:val="22"/>
                      <w:szCs w:val="22"/>
                    </w:rPr>
                    <w:t>%</w:t>
                  </w:r>
                </w:p>
              </w:tc>
              <w:tc>
                <w:tcPr>
                  <w:tcW w:w="1672" w:type="dxa"/>
                </w:tcPr>
                <w:p w14:paraId="767E2FC0" w14:textId="06F3865C" w:rsidR="00C56AA5" w:rsidRPr="00CF65D0" w:rsidRDefault="00517BF0" w:rsidP="00174A4B">
                  <w:pPr>
                    <w:pStyle w:val="TableRowCentered"/>
                    <w:spacing w:before="0" w:after="0"/>
                    <w:ind w:left="0" w:right="0"/>
                    <w:jc w:val="left"/>
                    <w:rPr>
                      <w:rFonts w:cs="Arial"/>
                      <w:sz w:val="22"/>
                      <w:szCs w:val="22"/>
                    </w:rPr>
                  </w:pPr>
                  <w:r w:rsidRPr="00CF65D0">
                    <w:rPr>
                      <w:rFonts w:cs="Arial"/>
                      <w:sz w:val="22"/>
                      <w:szCs w:val="22"/>
                    </w:rPr>
                    <w:t>59</w:t>
                  </w:r>
                  <w:r w:rsidR="00C56AA5" w:rsidRPr="00CF65D0">
                    <w:rPr>
                      <w:rFonts w:cs="Arial"/>
                      <w:sz w:val="22"/>
                      <w:szCs w:val="22"/>
                    </w:rPr>
                    <w:t>%</w:t>
                  </w:r>
                </w:p>
              </w:tc>
            </w:tr>
            <w:tr w:rsidR="00C56AA5" w:rsidRPr="0022219D" w14:paraId="71DAA586" w14:textId="77777777" w:rsidTr="00BC55E2">
              <w:tc>
                <w:tcPr>
                  <w:tcW w:w="1708" w:type="dxa"/>
                  <w:shd w:val="clear" w:color="auto" w:fill="D9D9D9" w:themeFill="background1" w:themeFillShade="D9"/>
                </w:tcPr>
                <w:p w14:paraId="1729839E" w14:textId="62C676C4" w:rsidR="00C56AA5" w:rsidRPr="0022219D" w:rsidRDefault="00C56AA5" w:rsidP="00174A4B">
                  <w:pPr>
                    <w:pStyle w:val="TableRowCentered"/>
                    <w:spacing w:before="0" w:after="0"/>
                    <w:ind w:left="0" w:right="0"/>
                    <w:jc w:val="left"/>
                    <w:rPr>
                      <w:rFonts w:cs="Arial"/>
                      <w:sz w:val="22"/>
                      <w:szCs w:val="22"/>
                    </w:rPr>
                  </w:pPr>
                  <w:r w:rsidRPr="0022219D">
                    <w:rPr>
                      <w:rFonts w:cs="Arial"/>
                      <w:sz w:val="22"/>
                      <w:szCs w:val="22"/>
                    </w:rPr>
                    <w:t>Non-Dis</w:t>
                  </w:r>
                </w:p>
              </w:tc>
              <w:tc>
                <w:tcPr>
                  <w:tcW w:w="1671" w:type="dxa"/>
                </w:tcPr>
                <w:p w14:paraId="10688D2A" w14:textId="1DE1960D" w:rsidR="00C56AA5" w:rsidRPr="00CF65D0" w:rsidRDefault="00C56AA5" w:rsidP="00174A4B">
                  <w:pPr>
                    <w:pStyle w:val="TableRowCentered"/>
                    <w:spacing w:before="0" w:after="0"/>
                    <w:ind w:left="0" w:right="0"/>
                    <w:jc w:val="left"/>
                    <w:rPr>
                      <w:rFonts w:cs="Arial"/>
                      <w:sz w:val="22"/>
                      <w:szCs w:val="22"/>
                    </w:rPr>
                  </w:pPr>
                  <w:r w:rsidRPr="00CF65D0">
                    <w:rPr>
                      <w:rFonts w:cs="Arial"/>
                      <w:sz w:val="22"/>
                      <w:szCs w:val="22"/>
                    </w:rPr>
                    <w:t>71%</w:t>
                  </w:r>
                </w:p>
              </w:tc>
              <w:tc>
                <w:tcPr>
                  <w:tcW w:w="1671" w:type="dxa"/>
                </w:tcPr>
                <w:p w14:paraId="6EF5800A" w14:textId="40920568" w:rsidR="00C56AA5" w:rsidRPr="00CF65D0" w:rsidRDefault="00AD135E" w:rsidP="00174A4B">
                  <w:pPr>
                    <w:pStyle w:val="TableRowCentered"/>
                    <w:spacing w:before="0" w:after="0"/>
                    <w:ind w:left="0" w:right="0"/>
                    <w:jc w:val="left"/>
                    <w:rPr>
                      <w:rFonts w:cs="Arial"/>
                      <w:sz w:val="22"/>
                      <w:szCs w:val="22"/>
                    </w:rPr>
                  </w:pPr>
                  <w:r w:rsidRPr="00CF65D0">
                    <w:rPr>
                      <w:rFonts w:cs="Arial"/>
                      <w:sz w:val="22"/>
                      <w:szCs w:val="22"/>
                    </w:rPr>
                    <w:t>91</w:t>
                  </w:r>
                  <w:r w:rsidR="00C56AA5" w:rsidRPr="00CF65D0">
                    <w:rPr>
                      <w:rFonts w:cs="Arial"/>
                      <w:sz w:val="22"/>
                      <w:szCs w:val="22"/>
                    </w:rPr>
                    <w:t>%</w:t>
                  </w:r>
                </w:p>
              </w:tc>
              <w:tc>
                <w:tcPr>
                  <w:tcW w:w="1672" w:type="dxa"/>
                </w:tcPr>
                <w:p w14:paraId="09E854BC" w14:textId="636C6A93" w:rsidR="00C56AA5" w:rsidRPr="00CF65D0" w:rsidRDefault="00AD135E" w:rsidP="00174A4B">
                  <w:pPr>
                    <w:pStyle w:val="TableRowCentered"/>
                    <w:spacing w:before="0" w:after="0"/>
                    <w:ind w:left="0" w:right="0"/>
                    <w:jc w:val="left"/>
                    <w:rPr>
                      <w:rFonts w:cs="Arial"/>
                      <w:sz w:val="22"/>
                      <w:szCs w:val="22"/>
                    </w:rPr>
                  </w:pPr>
                  <w:r w:rsidRPr="00CF65D0">
                    <w:rPr>
                      <w:rFonts w:cs="Arial"/>
                      <w:sz w:val="22"/>
                      <w:szCs w:val="22"/>
                    </w:rPr>
                    <w:t>77</w:t>
                  </w:r>
                  <w:r w:rsidR="00C56AA5" w:rsidRPr="00CF65D0">
                    <w:rPr>
                      <w:rFonts w:cs="Arial"/>
                      <w:sz w:val="22"/>
                      <w:szCs w:val="22"/>
                    </w:rPr>
                    <w:t>%</w:t>
                  </w:r>
                </w:p>
              </w:tc>
              <w:tc>
                <w:tcPr>
                  <w:tcW w:w="1672" w:type="dxa"/>
                </w:tcPr>
                <w:p w14:paraId="5B3DEDDA" w14:textId="653E841C" w:rsidR="00C56AA5" w:rsidRPr="00CF65D0" w:rsidRDefault="00C56AA5" w:rsidP="00174A4B">
                  <w:pPr>
                    <w:pStyle w:val="TableRowCentered"/>
                    <w:spacing w:before="0" w:after="0"/>
                    <w:ind w:left="0" w:right="0"/>
                    <w:jc w:val="left"/>
                    <w:rPr>
                      <w:rFonts w:cs="Arial"/>
                      <w:sz w:val="22"/>
                      <w:szCs w:val="22"/>
                    </w:rPr>
                  </w:pPr>
                  <w:r w:rsidRPr="00CF65D0">
                    <w:rPr>
                      <w:rFonts w:cs="Arial"/>
                      <w:sz w:val="22"/>
                      <w:szCs w:val="22"/>
                    </w:rPr>
                    <w:t>7</w:t>
                  </w:r>
                  <w:r w:rsidR="00CF65D0" w:rsidRPr="00CF65D0">
                    <w:rPr>
                      <w:rFonts w:cs="Arial"/>
                      <w:sz w:val="22"/>
                      <w:szCs w:val="22"/>
                    </w:rPr>
                    <w:t>3</w:t>
                  </w:r>
                  <w:r w:rsidRPr="00CF65D0">
                    <w:rPr>
                      <w:rFonts w:cs="Arial"/>
                      <w:sz w:val="22"/>
                      <w:szCs w:val="22"/>
                    </w:rPr>
                    <w:t>%</w:t>
                  </w:r>
                </w:p>
              </w:tc>
            </w:tr>
          </w:tbl>
          <w:p w14:paraId="03A7B809" w14:textId="38D4A28C" w:rsidR="00CB47B4" w:rsidRPr="0022219D" w:rsidRDefault="00CB47B4" w:rsidP="0022219D">
            <w:pPr>
              <w:pStyle w:val="TableRowCentered"/>
              <w:spacing w:before="0" w:after="0"/>
              <w:ind w:left="0"/>
              <w:jc w:val="left"/>
              <w:rPr>
                <w:rFonts w:eastAsia="Calibri" w:cs="Arial"/>
                <w:sz w:val="22"/>
                <w:szCs w:val="22"/>
              </w:rPr>
            </w:pPr>
          </w:p>
        </w:tc>
      </w:tr>
      <w:tr w:rsidR="00E84B44" w:rsidRPr="0022219D" w14:paraId="2A7D54FB" w14:textId="77777777" w:rsidTr="7E1E0B97">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9" w14:textId="70607896" w:rsidR="00E84B44" w:rsidRPr="0022219D" w:rsidRDefault="00CF6524" w:rsidP="00E84B44">
            <w:pPr>
              <w:pStyle w:val="TableRow"/>
              <w:rPr>
                <w:rFonts w:cs="Arial"/>
                <w:sz w:val="22"/>
                <w:szCs w:val="22"/>
              </w:rPr>
            </w:pPr>
            <w:r w:rsidRPr="0022219D">
              <w:rPr>
                <w:rFonts w:cs="Arial"/>
                <w:sz w:val="22"/>
                <w:szCs w:val="22"/>
              </w:rPr>
              <w:t>3</w:t>
            </w:r>
          </w:p>
        </w:tc>
        <w:tc>
          <w:tcPr>
            <w:tcW w:w="87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DAA981" w14:textId="3806544D" w:rsidR="00C56AA5" w:rsidRPr="0022219D" w:rsidRDefault="00C56AA5" w:rsidP="00C56AA5">
            <w:pPr>
              <w:pStyle w:val="TableRowCentered"/>
              <w:spacing w:before="0" w:after="0"/>
              <w:ind w:left="0" w:right="0"/>
              <w:jc w:val="left"/>
              <w:rPr>
                <w:rFonts w:cs="Arial"/>
                <w:sz w:val="22"/>
                <w:szCs w:val="22"/>
              </w:rPr>
            </w:pPr>
            <w:r w:rsidRPr="7E1E0B97">
              <w:rPr>
                <w:rFonts w:cs="Arial"/>
                <w:sz w:val="22"/>
                <w:szCs w:val="22"/>
              </w:rPr>
              <w:t xml:space="preserve">Data indicates that attendance among disadvantaged pupils is lower than non-disadvantaged pupils, with PA being significantly higher. </w:t>
            </w:r>
          </w:p>
          <w:p w14:paraId="1BA59F8B" w14:textId="77777777" w:rsidR="00C56AA5" w:rsidRPr="0022219D" w:rsidRDefault="00C56AA5" w:rsidP="00C56AA5">
            <w:pPr>
              <w:pStyle w:val="TableRowCentered"/>
              <w:spacing w:before="0" w:after="0"/>
              <w:ind w:left="0" w:right="0"/>
              <w:jc w:val="left"/>
              <w:rPr>
                <w:rFonts w:cs="Arial"/>
                <w:sz w:val="22"/>
                <w:szCs w:val="22"/>
              </w:rPr>
            </w:pPr>
          </w:p>
          <w:p w14:paraId="3BE65DB4" w14:textId="6F26DF3A" w:rsidR="00C56AA5" w:rsidRPr="0022219D" w:rsidRDefault="00C56AA5" w:rsidP="00C56AA5">
            <w:pPr>
              <w:pStyle w:val="TableRowCentered"/>
              <w:spacing w:before="0" w:after="0"/>
              <w:ind w:left="0" w:right="0"/>
              <w:jc w:val="left"/>
              <w:rPr>
                <w:rFonts w:cs="Arial"/>
                <w:color w:val="000000"/>
                <w:sz w:val="22"/>
                <w:szCs w:val="22"/>
              </w:rPr>
            </w:pPr>
            <w:r w:rsidRPr="0022219D">
              <w:rPr>
                <w:rFonts w:cs="Arial"/>
                <w:color w:val="000000"/>
                <w:sz w:val="22"/>
                <w:szCs w:val="22"/>
              </w:rPr>
              <w:t xml:space="preserve">Attendance data </w:t>
            </w:r>
            <w:r w:rsidRPr="00BE36A3">
              <w:rPr>
                <w:rFonts w:cs="Arial"/>
                <w:color w:val="000000"/>
                <w:sz w:val="22"/>
                <w:szCs w:val="22"/>
              </w:rPr>
              <w:t>202</w:t>
            </w:r>
            <w:r w:rsidR="00925AB1" w:rsidRPr="00BE36A3">
              <w:rPr>
                <w:rFonts w:cs="Arial"/>
                <w:color w:val="000000"/>
                <w:sz w:val="22"/>
                <w:szCs w:val="22"/>
              </w:rPr>
              <w:t>5</w:t>
            </w:r>
            <w:r w:rsidRPr="00BE36A3">
              <w:rPr>
                <w:rFonts w:cs="Arial"/>
                <w:color w:val="000000"/>
                <w:sz w:val="22"/>
                <w:szCs w:val="22"/>
              </w:rPr>
              <w:t>-2</w:t>
            </w:r>
            <w:r w:rsidR="00925AB1" w:rsidRPr="00BE36A3">
              <w:rPr>
                <w:rFonts w:cs="Arial"/>
                <w:color w:val="000000"/>
                <w:sz w:val="22"/>
                <w:szCs w:val="22"/>
              </w:rPr>
              <w:t>6</w:t>
            </w:r>
            <w:r w:rsidRPr="0022219D">
              <w:rPr>
                <w:rFonts w:cs="Arial"/>
                <w:color w:val="000000"/>
                <w:sz w:val="22"/>
                <w:szCs w:val="22"/>
              </w:rPr>
              <w:t xml:space="preserve"> indicates that attendance among disadvantaged pupils </w:t>
            </w:r>
            <w:r>
              <w:rPr>
                <w:rFonts w:cs="Arial"/>
                <w:color w:val="000000"/>
                <w:sz w:val="22"/>
                <w:szCs w:val="22"/>
              </w:rPr>
              <w:t xml:space="preserve">was </w:t>
            </w:r>
            <w:proofErr w:type="spellStart"/>
            <w:r w:rsidR="00C8151C">
              <w:rPr>
                <w:rFonts w:cs="Arial"/>
                <w:color w:val="000000"/>
                <w:sz w:val="22"/>
                <w:szCs w:val="22"/>
              </w:rPr>
              <w:t>was</w:t>
            </w:r>
            <w:proofErr w:type="spellEnd"/>
            <w:r w:rsidR="00C8151C">
              <w:rPr>
                <w:rFonts w:cs="Arial"/>
                <w:color w:val="000000"/>
                <w:sz w:val="22"/>
                <w:szCs w:val="22"/>
              </w:rPr>
              <w:t xml:space="preserve"> 90.26% </w:t>
            </w:r>
            <w:r w:rsidR="00F7535E">
              <w:rPr>
                <w:rFonts w:cs="Arial"/>
                <w:color w:val="000000"/>
                <w:sz w:val="22"/>
                <w:szCs w:val="22"/>
              </w:rPr>
              <w:t xml:space="preserve">and 92% </w:t>
            </w:r>
            <w:r w:rsidRPr="0022219D">
              <w:rPr>
                <w:rFonts w:cs="Arial"/>
                <w:color w:val="000000"/>
                <w:sz w:val="22"/>
                <w:szCs w:val="22"/>
              </w:rPr>
              <w:t xml:space="preserve">for non-disadvantaged pupils. </w:t>
            </w:r>
          </w:p>
          <w:p w14:paraId="0FA5A3CD" w14:textId="77777777" w:rsidR="00C56AA5" w:rsidRPr="0022219D" w:rsidRDefault="00C56AA5" w:rsidP="00C56AA5">
            <w:pPr>
              <w:pStyle w:val="TableRowCentered"/>
              <w:spacing w:before="0" w:after="0"/>
              <w:ind w:left="0" w:right="0"/>
              <w:jc w:val="left"/>
              <w:rPr>
                <w:rFonts w:cs="Arial"/>
                <w:color w:val="000000"/>
                <w:sz w:val="22"/>
                <w:szCs w:val="22"/>
              </w:rPr>
            </w:pPr>
          </w:p>
          <w:p w14:paraId="6089A80B" w14:textId="02C67D41" w:rsidR="00C56AA5" w:rsidRDefault="003F46FE" w:rsidP="00C56AA5">
            <w:pPr>
              <w:pStyle w:val="TableRowCentered"/>
              <w:spacing w:before="0" w:after="0"/>
              <w:ind w:left="0" w:right="0"/>
              <w:jc w:val="left"/>
              <w:rPr>
                <w:rFonts w:cs="Arial"/>
                <w:color w:val="000000"/>
                <w:sz w:val="22"/>
                <w:szCs w:val="22"/>
              </w:rPr>
            </w:pPr>
            <w:r w:rsidRPr="00A51C71">
              <w:rPr>
                <w:rFonts w:cs="Arial"/>
                <w:color w:val="000000" w:themeColor="text1"/>
                <w:sz w:val="22"/>
                <w:szCs w:val="22"/>
              </w:rPr>
              <w:t>34</w:t>
            </w:r>
            <w:r w:rsidR="00C56AA5" w:rsidRPr="00A51C71">
              <w:rPr>
                <w:rFonts w:cs="Arial"/>
                <w:color w:val="000000" w:themeColor="text1"/>
                <w:sz w:val="22"/>
                <w:szCs w:val="22"/>
              </w:rPr>
              <w:t>%</w:t>
            </w:r>
            <w:r w:rsidR="00C56AA5" w:rsidRPr="7E1E0B97">
              <w:rPr>
                <w:rFonts w:cs="Arial"/>
                <w:color w:val="000000" w:themeColor="text1"/>
                <w:sz w:val="22"/>
                <w:szCs w:val="22"/>
              </w:rPr>
              <w:t xml:space="preserve"> of disadvantaged pupils were ‘persistently absent’ compared to </w:t>
            </w:r>
            <w:r w:rsidR="00A51C71">
              <w:rPr>
                <w:rFonts w:cs="Arial"/>
                <w:color w:val="000000" w:themeColor="text1"/>
                <w:sz w:val="22"/>
                <w:szCs w:val="22"/>
              </w:rPr>
              <w:t>23%</w:t>
            </w:r>
            <w:r w:rsidR="00C56AA5" w:rsidRPr="7E1E0B97">
              <w:rPr>
                <w:rFonts w:cs="Arial"/>
                <w:color w:val="000000" w:themeColor="text1"/>
                <w:sz w:val="22"/>
                <w:szCs w:val="22"/>
              </w:rPr>
              <w:t xml:space="preserve"> of their non-disadvantaged peers. Monitoring evidence absenteeism is negatively impacting disadvantaged pupils’ progress.</w:t>
            </w:r>
          </w:p>
          <w:p w14:paraId="2A7D54FA" w14:textId="3033F015" w:rsidR="004D218F" w:rsidRPr="0022219D" w:rsidRDefault="004D218F" w:rsidP="00B43FF1">
            <w:pPr>
              <w:pStyle w:val="TableRowCentered"/>
              <w:spacing w:before="0" w:after="0"/>
              <w:ind w:left="0" w:right="0"/>
              <w:jc w:val="left"/>
              <w:rPr>
                <w:rFonts w:cs="Arial"/>
                <w:i/>
                <w:iCs/>
                <w:sz w:val="22"/>
                <w:szCs w:val="22"/>
              </w:rPr>
            </w:pPr>
          </w:p>
        </w:tc>
      </w:tr>
      <w:tr w:rsidR="00E84B44" w:rsidRPr="0022219D" w14:paraId="2A7D54FE" w14:textId="77777777" w:rsidTr="7E1E0B97">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C" w14:textId="0893F796" w:rsidR="00E84B44" w:rsidRPr="0022219D" w:rsidRDefault="00CF6524" w:rsidP="00E84B44">
            <w:pPr>
              <w:pStyle w:val="TableRow"/>
              <w:rPr>
                <w:rFonts w:cs="Arial"/>
                <w:sz w:val="22"/>
                <w:szCs w:val="22"/>
              </w:rPr>
            </w:pPr>
            <w:r w:rsidRPr="0022219D">
              <w:rPr>
                <w:rFonts w:cs="Arial"/>
                <w:sz w:val="22"/>
                <w:szCs w:val="22"/>
              </w:rPr>
              <w:lastRenderedPageBreak/>
              <w:t>4</w:t>
            </w:r>
          </w:p>
        </w:tc>
        <w:tc>
          <w:tcPr>
            <w:tcW w:w="87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B2FA9A" w14:textId="77777777" w:rsidR="006060A3" w:rsidRPr="0022219D" w:rsidRDefault="007669F7" w:rsidP="00174A4B">
            <w:pPr>
              <w:pStyle w:val="TableRowCentered"/>
              <w:spacing w:before="0" w:after="0"/>
              <w:ind w:left="0"/>
              <w:jc w:val="left"/>
              <w:rPr>
                <w:rFonts w:cs="Arial"/>
                <w:color w:val="000000"/>
                <w:sz w:val="22"/>
                <w:szCs w:val="22"/>
              </w:rPr>
            </w:pPr>
            <w:r w:rsidRPr="0022219D">
              <w:rPr>
                <w:rFonts w:cs="Arial"/>
                <w:iCs/>
                <w:sz w:val="22"/>
                <w:szCs w:val="22"/>
              </w:rPr>
              <w:t xml:space="preserve">Our ongoing work with families has </w:t>
            </w:r>
            <w:r w:rsidR="003A3E05" w:rsidRPr="0022219D">
              <w:rPr>
                <w:rFonts w:cs="Arial"/>
                <w:color w:val="000000"/>
                <w:sz w:val="22"/>
                <w:szCs w:val="22"/>
              </w:rPr>
              <w:t xml:space="preserve">identified social and emotional issues for many pupils, notably due to </w:t>
            </w:r>
            <w:r w:rsidR="0033331A" w:rsidRPr="0022219D">
              <w:rPr>
                <w:rFonts w:cs="Arial"/>
                <w:color w:val="000000"/>
                <w:sz w:val="22"/>
                <w:szCs w:val="22"/>
              </w:rPr>
              <w:t>trauma and adverse childhood experiences</w:t>
            </w:r>
            <w:r w:rsidR="003A3E05" w:rsidRPr="0022219D">
              <w:rPr>
                <w:rFonts w:cs="Arial"/>
                <w:color w:val="000000"/>
                <w:sz w:val="22"/>
                <w:szCs w:val="22"/>
              </w:rPr>
              <w:t xml:space="preserve">. These challenges particularly affect disadvantaged pupils, including their attainment. </w:t>
            </w:r>
          </w:p>
          <w:p w14:paraId="0C15DC4A" w14:textId="77777777" w:rsidR="003A3E05" w:rsidRDefault="003A3E05" w:rsidP="00174A4B">
            <w:pPr>
              <w:pStyle w:val="TableRowCentered"/>
              <w:spacing w:before="0" w:after="0"/>
              <w:ind w:left="0"/>
              <w:jc w:val="left"/>
              <w:rPr>
                <w:rFonts w:cs="Arial"/>
                <w:color w:val="000000"/>
                <w:sz w:val="22"/>
                <w:szCs w:val="22"/>
              </w:rPr>
            </w:pPr>
          </w:p>
          <w:p w14:paraId="2A7D54FD" w14:textId="35B67A2B" w:rsidR="004A5672" w:rsidRPr="0022219D" w:rsidRDefault="004A5672" w:rsidP="00174A4B">
            <w:pPr>
              <w:pStyle w:val="TableRowCentered"/>
              <w:spacing w:before="0" w:after="0"/>
              <w:ind w:left="0"/>
              <w:jc w:val="left"/>
              <w:rPr>
                <w:rFonts w:cs="Arial"/>
                <w:color w:val="000000"/>
                <w:sz w:val="22"/>
                <w:szCs w:val="22"/>
              </w:rPr>
            </w:pPr>
          </w:p>
        </w:tc>
      </w:tr>
      <w:tr w:rsidR="00FC55EB" w:rsidRPr="0022219D" w14:paraId="469AFB19" w14:textId="77777777" w:rsidTr="7E1E0B97">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CBEA60" w14:textId="69E4FAC7" w:rsidR="00FC55EB" w:rsidRPr="0022219D" w:rsidRDefault="00CF6524" w:rsidP="00E84B44">
            <w:pPr>
              <w:pStyle w:val="TableRow"/>
              <w:rPr>
                <w:rFonts w:cs="Arial"/>
                <w:sz w:val="22"/>
                <w:szCs w:val="22"/>
              </w:rPr>
            </w:pPr>
            <w:r w:rsidRPr="0022219D">
              <w:rPr>
                <w:rFonts w:cs="Arial"/>
                <w:sz w:val="22"/>
                <w:szCs w:val="22"/>
              </w:rPr>
              <w:t>5</w:t>
            </w:r>
          </w:p>
        </w:tc>
        <w:tc>
          <w:tcPr>
            <w:tcW w:w="87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8DE3A8" w14:textId="20B3C82A" w:rsidR="00FC55EB" w:rsidRPr="0022219D" w:rsidRDefault="00FC55EB" w:rsidP="00174A4B">
            <w:pPr>
              <w:pStyle w:val="TableRowCentered"/>
              <w:spacing w:before="0" w:after="0"/>
              <w:ind w:left="0"/>
              <w:jc w:val="left"/>
              <w:rPr>
                <w:rFonts w:cs="Arial"/>
                <w:color w:val="000000"/>
                <w:sz w:val="22"/>
                <w:szCs w:val="22"/>
              </w:rPr>
            </w:pPr>
            <w:r w:rsidRPr="0022219D">
              <w:rPr>
                <w:rFonts w:cs="Arial"/>
                <w:iCs/>
                <w:sz w:val="22"/>
                <w:szCs w:val="22"/>
              </w:rPr>
              <w:t xml:space="preserve">Our ongoing work with families has </w:t>
            </w:r>
            <w:r w:rsidRPr="0022219D">
              <w:rPr>
                <w:rFonts w:cs="Arial"/>
                <w:color w:val="000000"/>
                <w:sz w:val="22"/>
                <w:szCs w:val="22"/>
              </w:rPr>
              <w:t xml:space="preserve">identified </w:t>
            </w:r>
            <w:r w:rsidR="007423B9" w:rsidRPr="0022219D">
              <w:rPr>
                <w:rFonts w:cs="Arial"/>
                <w:color w:val="000000"/>
                <w:sz w:val="22"/>
                <w:szCs w:val="22"/>
              </w:rPr>
              <w:t xml:space="preserve">economic instability for many </w:t>
            </w:r>
            <w:r w:rsidRPr="0022219D">
              <w:rPr>
                <w:rFonts w:cs="Arial"/>
                <w:color w:val="000000"/>
                <w:sz w:val="22"/>
                <w:szCs w:val="22"/>
              </w:rPr>
              <w:t>pupils</w:t>
            </w:r>
            <w:r w:rsidR="00CF6524" w:rsidRPr="0022219D">
              <w:rPr>
                <w:rFonts w:cs="Arial"/>
                <w:color w:val="000000"/>
                <w:sz w:val="22"/>
                <w:szCs w:val="22"/>
              </w:rPr>
              <w:t xml:space="preserve"> and their families which has led to a lack of enrichment opportunities</w:t>
            </w:r>
            <w:r w:rsidR="0082412E">
              <w:rPr>
                <w:rFonts w:cs="Arial"/>
                <w:color w:val="000000"/>
                <w:sz w:val="22"/>
                <w:szCs w:val="22"/>
              </w:rPr>
              <w:t xml:space="preserve"> and aspiration</w:t>
            </w:r>
            <w:r w:rsidR="00CF6524" w:rsidRPr="0022219D">
              <w:rPr>
                <w:rFonts w:cs="Arial"/>
                <w:color w:val="000000"/>
                <w:sz w:val="22"/>
                <w:szCs w:val="22"/>
              </w:rPr>
              <w:t xml:space="preserve">. </w:t>
            </w:r>
            <w:r w:rsidRPr="0022219D">
              <w:rPr>
                <w:rFonts w:cs="Arial"/>
                <w:color w:val="000000"/>
                <w:sz w:val="22"/>
                <w:szCs w:val="22"/>
              </w:rPr>
              <w:t>These challenges particularly affect disadvantaged pupils</w:t>
            </w:r>
            <w:r w:rsidR="00CF6524" w:rsidRPr="0022219D">
              <w:rPr>
                <w:rFonts w:cs="Arial"/>
                <w:color w:val="000000"/>
                <w:sz w:val="22"/>
                <w:szCs w:val="22"/>
              </w:rPr>
              <w:t xml:space="preserve">. </w:t>
            </w:r>
          </w:p>
          <w:p w14:paraId="4102C591" w14:textId="77777777" w:rsidR="00FC55EB" w:rsidRDefault="00FC55EB" w:rsidP="00174A4B">
            <w:pPr>
              <w:pStyle w:val="TableRowCentered"/>
              <w:spacing w:before="0" w:after="0"/>
              <w:ind w:left="0"/>
              <w:jc w:val="left"/>
              <w:rPr>
                <w:rFonts w:cs="Arial"/>
                <w:iCs/>
                <w:sz w:val="22"/>
                <w:szCs w:val="22"/>
              </w:rPr>
            </w:pPr>
          </w:p>
          <w:p w14:paraId="72EB43F5" w14:textId="77777777" w:rsidR="004A5672" w:rsidRPr="0022219D" w:rsidRDefault="004A5672" w:rsidP="00174A4B">
            <w:pPr>
              <w:pStyle w:val="TableRowCentered"/>
              <w:spacing w:before="0" w:after="0"/>
              <w:ind w:left="0"/>
              <w:jc w:val="left"/>
              <w:rPr>
                <w:rFonts w:cs="Arial"/>
                <w:iCs/>
                <w:sz w:val="22"/>
                <w:szCs w:val="22"/>
              </w:rPr>
            </w:pPr>
          </w:p>
        </w:tc>
      </w:tr>
    </w:tbl>
    <w:p w14:paraId="2A7D54FF" w14:textId="4FD81933" w:rsidR="00E66558" w:rsidRPr="0022219D" w:rsidRDefault="009D71E8">
      <w:pPr>
        <w:pStyle w:val="Heading2"/>
        <w:spacing w:before="600"/>
        <w:rPr>
          <w:rFonts w:ascii="Arial" w:hAnsi="Arial" w:cs="Arial"/>
          <w:sz w:val="28"/>
          <w:szCs w:val="28"/>
        </w:rPr>
      </w:pPr>
      <w:bookmarkStart w:id="16" w:name="_Toc443397160"/>
      <w:r w:rsidRPr="0022219D">
        <w:rPr>
          <w:rFonts w:ascii="Arial" w:hAnsi="Arial" w:cs="Arial"/>
          <w:sz w:val="28"/>
          <w:szCs w:val="28"/>
        </w:rPr>
        <w:t xml:space="preserve">Intended outcomes </w:t>
      </w:r>
    </w:p>
    <w:p w14:paraId="48DD0A14" w14:textId="77777777" w:rsidR="0022219D" w:rsidRDefault="0022219D">
      <w:pPr>
        <w:rPr>
          <w:rFonts w:ascii="Arial" w:hAnsi="Arial" w:cs="Arial"/>
          <w:sz w:val="22"/>
          <w:szCs w:val="22"/>
        </w:rPr>
      </w:pPr>
    </w:p>
    <w:p w14:paraId="6A9C4862" w14:textId="42621C1B" w:rsidR="00585014" w:rsidRPr="0022219D" w:rsidRDefault="009D71E8">
      <w:pPr>
        <w:rPr>
          <w:rFonts w:ascii="Arial" w:hAnsi="Arial" w:cs="Arial"/>
          <w:sz w:val="22"/>
          <w:szCs w:val="22"/>
        </w:rPr>
      </w:pPr>
      <w:r w:rsidRPr="0022219D">
        <w:rPr>
          <w:rFonts w:ascii="Arial" w:hAnsi="Arial" w:cs="Arial"/>
          <w:sz w:val="22"/>
          <w:szCs w:val="22"/>
        </w:rPr>
        <w:t xml:space="preserve">This explains the outcomes we are aiming for </w:t>
      </w:r>
      <w:r w:rsidRPr="0022219D">
        <w:rPr>
          <w:rFonts w:ascii="Arial" w:hAnsi="Arial" w:cs="Arial"/>
          <w:b/>
          <w:bCs/>
          <w:sz w:val="22"/>
          <w:szCs w:val="22"/>
        </w:rPr>
        <w:t>by the end of our current strategy plan</w:t>
      </w:r>
      <w:r w:rsidRPr="0022219D">
        <w:rPr>
          <w:rFonts w:ascii="Arial" w:hAnsi="Arial" w:cs="Arial"/>
          <w:sz w:val="22"/>
          <w:szCs w:val="22"/>
        </w:rPr>
        <w:t>, and how we will measure whether they have been achieved.</w:t>
      </w:r>
    </w:p>
    <w:p w14:paraId="3A8F62B3" w14:textId="77777777" w:rsidR="0022219D" w:rsidRPr="0022219D" w:rsidRDefault="0022219D">
      <w:pPr>
        <w:rPr>
          <w:rFonts w:ascii="Arial" w:hAnsi="Arial" w:cs="Arial"/>
          <w:sz w:val="22"/>
          <w:szCs w:val="22"/>
        </w:rPr>
      </w:pPr>
    </w:p>
    <w:tbl>
      <w:tblPr>
        <w:tblW w:w="5000" w:type="pct"/>
        <w:tblCellMar>
          <w:left w:w="10" w:type="dxa"/>
          <w:right w:w="10" w:type="dxa"/>
        </w:tblCellMar>
        <w:tblLook w:val="04A0" w:firstRow="1" w:lastRow="0" w:firstColumn="1" w:lastColumn="0" w:noHBand="0" w:noVBand="1"/>
      </w:tblPr>
      <w:tblGrid>
        <w:gridCol w:w="4106"/>
        <w:gridCol w:w="6350"/>
      </w:tblGrid>
      <w:tr w:rsidR="00E66558" w:rsidRPr="0022219D" w14:paraId="2A7D5503" w14:textId="77777777" w:rsidTr="00DF49FF">
        <w:trPr>
          <w:trHeight w:val="300"/>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01" w14:textId="77777777" w:rsidR="00E66558" w:rsidRPr="0022219D" w:rsidRDefault="009D71E8">
            <w:pPr>
              <w:pStyle w:val="TableHeader"/>
              <w:jc w:val="left"/>
              <w:rPr>
                <w:rFonts w:cs="Arial"/>
                <w:sz w:val="22"/>
                <w:szCs w:val="22"/>
              </w:rPr>
            </w:pPr>
            <w:r w:rsidRPr="0022219D">
              <w:rPr>
                <w:rFonts w:cs="Arial"/>
                <w:sz w:val="22"/>
                <w:szCs w:val="22"/>
              </w:rPr>
              <w:t>Intended outcome</w:t>
            </w:r>
          </w:p>
        </w:tc>
        <w:tc>
          <w:tcPr>
            <w:tcW w:w="6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02" w14:textId="77777777" w:rsidR="00E66558" w:rsidRPr="0022219D" w:rsidRDefault="009D71E8">
            <w:pPr>
              <w:pStyle w:val="TableHeader"/>
              <w:jc w:val="left"/>
              <w:rPr>
                <w:rFonts w:cs="Arial"/>
                <w:sz w:val="22"/>
                <w:szCs w:val="22"/>
              </w:rPr>
            </w:pPr>
            <w:r w:rsidRPr="0022219D">
              <w:rPr>
                <w:rFonts w:cs="Arial"/>
                <w:sz w:val="22"/>
                <w:szCs w:val="22"/>
              </w:rPr>
              <w:t>Success criteria</w:t>
            </w:r>
          </w:p>
        </w:tc>
      </w:tr>
      <w:tr w:rsidR="00AF3AE8" w:rsidRPr="0022219D" w14:paraId="2A7D5509" w14:textId="77777777" w:rsidTr="00DF49FF">
        <w:trPr>
          <w:trHeight w:val="300"/>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D78BFB" w14:textId="1498E188" w:rsidR="00DF49FF" w:rsidRPr="0022219D" w:rsidRDefault="00357BCE" w:rsidP="00EC1AD3">
            <w:pPr>
              <w:pStyle w:val="NormalWeb"/>
              <w:spacing w:before="0" w:after="0"/>
              <w:rPr>
                <w:rFonts w:ascii="Arial" w:hAnsi="Arial" w:cs="Arial"/>
                <w:color w:val="000000"/>
                <w:sz w:val="22"/>
                <w:szCs w:val="22"/>
              </w:rPr>
            </w:pPr>
            <w:r w:rsidRPr="0022219D">
              <w:rPr>
                <w:rFonts w:ascii="Arial" w:hAnsi="Arial" w:cs="Arial"/>
                <w:color w:val="000000"/>
                <w:sz w:val="22"/>
                <w:szCs w:val="22"/>
              </w:rPr>
              <w:t>To i</w:t>
            </w:r>
            <w:r w:rsidR="006A044C" w:rsidRPr="0022219D">
              <w:rPr>
                <w:rFonts w:ascii="Arial" w:hAnsi="Arial" w:cs="Arial"/>
                <w:color w:val="000000"/>
                <w:sz w:val="22"/>
                <w:szCs w:val="22"/>
              </w:rPr>
              <w:t>mprove oral language</w:t>
            </w:r>
            <w:r w:rsidR="00DF49FF" w:rsidRPr="0022219D">
              <w:rPr>
                <w:rFonts w:ascii="Arial" w:hAnsi="Arial" w:cs="Arial"/>
                <w:color w:val="000000"/>
                <w:sz w:val="22"/>
                <w:szCs w:val="22"/>
              </w:rPr>
              <w:t xml:space="preserve"> </w:t>
            </w:r>
            <w:r w:rsidR="006A044C" w:rsidRPr="0022219D">
              <w:rPr>
                <w:rFonts w:ascii="Arial" w:hAnsi="Arial" w:cs="Arial"/>
                <w:color w:val="000000"/>
                <w:sz w:val="22"/>
                <w:szCs w:val="22"/>
              </w:rPr>
              <w:t xml:space="preserve">skills and </w:t>
            </w:r>
          </w:p>
          <w:p w14:paraId="346C6B4C" w14:textId="02542336" w:rsidR="006A044C" w:rsidRPr="0022219D" w:rsidRDefault="006A044C" w:rsidP="00EC1AD3">
            <w:pPr>
              <w:pStyle w:val="NormalWeb"/>
              <w:spacing w:before="0" w:after="0"/>
              <w:rPr>
                <w:rFonts w:ascii="Arial" w:hAnsi="Arial" w:cs="Arial"/>
                <w:color w:val="000000"/>
                <w:sz w:val="22"/>
                <w:szCs w:val="22"/>
              </w:rPr>
            </w:pPr>
            <w:r w:rsidRPr="0022219D">
              <w:rPr>
                <w:rFonts w:ascii="Arial" w:hAnsi="Arial" w:cs="Arial"/>
                <w:color w:val="000000"/>
                <w:sz w:val="22"/>
                <w:szCs w:val="22"/>
              </w:rPr>
              <w:t>vocabulary</w:t>
            </w:r>
            <w:r w:rsidR="00DF49FF" w:rsidRPr="0022219D">
              <w:rPr>
                <w:rFonts w:ascii="Arial" w:hAnsi="Arial" w:cs="Arial"/>
                <w:color w:val="000000"/>
                <w:sz w:val="22"/>
                <w:szCs w:val="22"/>
              </w:rPr>
              <w:t xml:space="preserve"> </w:t>
            </w:r>
            <w:r w:rsidRPr="0022219D">
              <w:rPr>
                <w:rFonts w:ascii="Arial" w:hAnsi="Arial" w:cs="Arial"/>
                <w:color w:val="000000"/>
                <w:sz w:val="22"/>
                <w:szCs w:val="22"/>
              </w:rPr>
              <w:t>among disadvantaged</w:t>
            </w:r>
          </w:p>
          <w:p w14:paraId="3E5D0CF0" w14:textId="77777777" w:rsidR="006A044C" w:rsidRPr="0022219D" w:rsidRDefault="006A044C" w:rsidP="00EC1AD3">
            <w:pPr>
              <w:pStyle w:val="NormalWeb"/>
              <w:spacing w:before="0" w:after="0"/>
              <w:rPr>
                <w:rFonts w:ascii="Arial" w:hAnsi="Arial" w:cs="Arial"/>
                <w:color w:val="000000"/>
                <w:sz w:val="22"/>
                <w:szCs w:val="22"/>
              </w:rPr>
            </w:pPr>
            <w:r w:rsidRPr="0022219D">
              <w:rPr>
                <w:rFonts w:ascii="Arial" w:hAnsi="Arial" w:cs="Arial"/>
                <w:color w:val="000000"/>
                <w:sz w:val="22"/>
                <w:szCs w:val="22"/>
              </w:rPr>
              <w:t>pupils.</w:t>
            </w:r>
          </w:p>
          <w:p w14:paraId="2A7D5507" w14:textId="14A308BD" w:rsidR="005B36C7" w:rsidRPr="0022219D" w:rsidRDefault="005B36C7" w:rsidP="00EC1AD3">
            <w:pPr>
              <w:pStyle w:val="TableRow"/>
              <w:spacing w:before="0" w:after="0"/>
              <w:ind w:left="0"/>
              <w:rPr>
                <w:rFonts w:cs="Arial"/>
                <w:sz w:val="22"/>
                <w:szCs w:val="22"/>
                <w:u w:val="single"/>
              </w:rPr>
            </w:pPr>
          </w:p>
        </w:tc>
        <w:tc>
          <w:tcPr>
            <w:tcW w:w="6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46BBB8" w14:textId="77777777" w:rsidR="008732C7" w:rsidRPr="0022219D" w:rsidRDefault="00532BA8" w:rsidP="00EC1AD3">
            <w:pPr>
              <w:pStyle w:val="TableRowCentered"/>
              <w:spacing w:before="0" w:after="0"/>
              <w:jc w:val="left"/>
              <w:rPr>
                <w:rFonts w:cs="Arial"/>
                <w:color w:val="000000"/>
                <w:sz w:val="22"/>
                <w:szCs w:val="22"/>
              </w:rPr>
            </w:pPr>
            <w:r w:rsidRPr="0022219D">
              <w:rPr>
                <w:rFonts w:cs="Arial"/>
                <w:color w:val="000000"/>
                <w:sz w:val="22"/>
                <w:szCs w:val="22"/>
              </w:rPr>
              <w:t>Assessments and observations indicate significantly improved oral language among disadvantaged pupils. This is evident when triangulated with other sources of evidence, including engagement in lessons, book scrutiny and ongoing formative assessment.</w:t>
            </w:r>
          </w:p>
          <w:p w14:paraId="2A7D5508" w14:textId="11B2D584" w:rsidR="00EC1AD3" w:rsidRPr="0022219D" w:rsidRDefault="00EC1AD3" w:rsidP="00EC1AD3">
            <w:pPr>
              <w:pStyle w:val="TableRowCentered"/>
              <w:spacing w:before="0" w:after="0"/>
              <w:jc w:val="left"/>
              <w:rPr>
                <w:rFonts w:cs="Arial"/>
                <w:sz w:val="22"/>
                <w:szCs w:val="22"/>
              </w:rPr>
            </w:pPr>
          </w:p>
        </w:tc>
      </w:tr>
      <w:tr w:rsidR="00AF3AE8" w:rsidRPr="0022219D" w14:paraId="2A7D550C" w14:textId="77777777" w:rsidTr="00DF49FF">
        <w:trPr>
          <w:trHeight w:val="300"/>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B8DF5" w14:textId="783AFAD6" w:rsidR="00532BA8" w:rsidRPr="0022219D" w:rsidRDefault="00357BCE" w:rsidP="00EC1AD3">
            <w:pPr>
              <w:pStyle w:val="NormalWeb"/>
              <w:spacing w:before="0" w:after="0"/>
              <w:rPr>
                <w:rFonts w:ascii="Arial" w:hAnsi="Arial" w:cs="Arial"/>
                <w:color w:val="000000"/>
                <w:sz w:val="22"/>
                <w:szCs w:val="22"/>
              </w:rPr>
            </w:pPr>
            <w:r w:rsidRPr="0022219D">
              <w:rPr>
                <w:rFonts w:ascii="Arial" w:hAnsi="Arial" w:cs="Arial"/>
                <w:color w:val="000000"/>
                <w:sz w:val="22"/>
                <w:szCs w:val="22"/>
              </w:rPr>
              <w:t>To i</w:t>
            </w:r>
            <w:r w:rsidR="00532BA8" w:rsidRPr="0022219D">
              <w:rPr>
                <w:rFonts w:ascii="Arial" w:hAnsi="Arial" w:cs="Arial"/>
                <w:color w:val="000000"/>
                <w:sz w:val="22"/>
                <w:szCs w:val="22"/>
              </w:rPr>
              <w:t>mprove</w:t>
            </w:r>
            <w:r w:rsidR="00DF49FF" w:rsidRPr="0022219D">
              <w:rPr>
                <w:rFonts w:ascii="Arial" w:hAnsi="Arial" w:cs="Arial"/>
                <w:color w:val="000000"/>
                <w:sz w:val="22"/>
                <w:szCs w:val="22"/>
              </w:rPr>
              <w:t xml:space="preserve"> </w:t>
            </w:r>
            <w:r w:rsidR="00532BA8" w:rsidRPr="0022219D">
              <w:rPr>
                <w:rFonts w:ascii="Arial" w:hAnsi="Arial" w:cs="Arial"/>
                <w:color w:val="000000"/>
                <w:sz w:val="22"/>
                <w:szCs w:val="22"/>
              </w:rPr>
              <w:t>attainment among</w:t>
            </w:r>
          </w:p>
          <w:p w14:paraId="6531BF80" w14:textId="00717846" w:rsidR="00532BA8" w:rsidRPr="0022219D" w:rsidRDefault="00532BA8" w:rsidP="00EC1AD3">
            <w:pPr>
              <w:pStyle w:val="NormalWeb"/>
              <w:spacing w:before="0" w:after="0"/>
              <w:rPr>
                <w:rFonts w:ascii="Arial" w:hAnsi="Arial" w:cs="Arial"/>
                <w:color w:val="000000"/>
                <w:sz w:val="22"/>
                <w:szCs w:val="22"/>
              </w:rPr>
            </w:pPr>
            <w:r w:rsidRPr="0022219D">
              <w:rPr>
                <w:rFonts w:ascii="Arial" w:hAnsi="Arial" w:cs="Arial"/>
                <w:color w:val="000000"/>
                <w:sz w:val="22"/>
                <w:szCs w:val="22"/>
              </w:rPr>
              <w:t>disadvantaged pupil</w:t>
            </w:r>
            <w:r w:rsidR="00961593" w:rsidRPr="0022219D">
              <w:rPr>
                <w:rFonts w:ascii="Arial" w:hAnsi="Arial" w:cs="Arial"/>
                <w:color w:val="000000"/>
                <w:sz w:val="22"/>
                <w:szCs w:val="22"/>
              </w:rPr>
              <w:t>s</w:t>
            </w:r>
            <w:r w:rsidR="00C56AA5">
              <w:rPr>
                <w:rFonts w:ascii="Arial" w:hAnsi="Arial" w:cs="Arial"/>
                <w:color w:val="000000"/>
                <w:sz w:val="22"/>
                <w:szCs w:val="22"/>
              </w:rPr>
              <w:t xml:space="preserve"> across measurable outcomes and</w:t>
            </w:r>
            <w:r w:rsidR="00961593" w:rsidRPr="0022219D">
              <w:rPr>
                <w:rFonts w:ascii="Arial" w:hAnsi="Arial" w:cs="Arial"/>
                <w:color w:val="000000"/>
                <w:sz w:val="22"/>
                <w:szCs w:val="22"/>
              </w:rPr>
              <w:t xml:space="preserve"> by the end of KS2.</w:t>
            </w:r>
          </w:p>
          <w:p w14:paraId="2A7D550A" w14:textId="17153A14" w:rsidR="00BC7D0B" w:rsidRPr="0022219D" w:rsidRDefault="00BC7D0B" w:rsidP="00EC1AD3">
            <w:pPr>
              <w:pStyle w:val="TableRow"/>
              <w:spacing w:before="0" w:after="0"/>
              <w:ind w:left="0"/>
              <w:rPr>
                <w:rFonts w:cs="Arial"/>
                <w:sz w:val="22"/>
                <w:szCs w:val="22"/>
              </w:rPr>
            </w:pPr>
          </w:p>
        </w:tc>
        <w:tc>
          <w:tcPr>
            <w:tcW w:w="6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A331CC" w14:textId="11908B0B" w:rsidR="00C51F32" w:rsidRPr="0022219D" w:rsidRDefault="00B744F6" w:rsidP="00EC1AD3">
            <w:pPr>
              <w:pStyle w:val="TableRowCentered"/>
              <w:spacing w:before="0" w:after="0"/>
              <w:jc w:val="left"/>
              <w:rPr>
                <w:rFonts w:cs="Arial"/>
                <w:sz w:val="22"/>
                <w:szCs w:val="22"/>
              </w:rPr>
            </w:pPr>
            <w:r w:rsidRPr="0022219D">
              <w:rPr>
                <w:rFonts w:cs="Arial"/>
                <w:sz w:val="22"/>
                <w:szCs w:val="22"/>
              </w:rPr>
              <w:t xml:space="preserve">Assessments will evidence an increase in the percentage of disadvantaged pupils attaining </w:t>
            </w:r>
            <w:r w:rsidR="00C51F32" w:rsidRPr="0022219D">
              <w:rPr>
                <w:rFonts w:cs="Arial"/>
                <w:sz w:val="22"/>
                <w:szCs w:val="22"/>
              </w:rPr>
              <w:t xml:space="preserve">the expected standard in </w:t>
            </w:r>
            <w:r w:rsidR="00C56AA5">
              <w:rPr>
                <w:rFonts w:cs="Arial"/>
                <w:sz w:val="22"/>
                <w:szCs w:val="22"/>
              </w:rPr>
              <w:t xml:space="preserve">measurable outcomes and in </w:t>
            </w:r>
            <w:r w:rsidR="00E70D97" w:rsidRPr="0022219D">
              <w:rPr>
                <w:rFonts w:cs="Arial"/>
                <w:sz w:val="22"/>
                <w:szCs w:val="22"/>
              </w:rPr>
              <w:t>RWM</w:t>
            </w:r>
            <w:r w:rsidRPr="0022219D">
              <w:rPr>
                <w:rFonts w:cs="Arial"/>
                <w:sz w:val="22"/>
                <w:szCs w:val="22"/>
              </w:rPr>
              <w:t xml:space="preserve"> </w:t>
            </w:r>
            <w:r w:rsidR="00E70D97" w:rsidRPr="0022219D">
              <w:rPr>
                <w:rFonts w:cs="Arial"/>
                <w:sz w:val="22"/>
                <w:szCs w:val="22"/>
              </w:rPr>
              <w:t xml:space="preserve">by the end of KS2. </w:t>
            </w:r>
            <w:r w:rsidRPr="0022219D">
              <w:rPr>
                <w:rFonts w:cs="Arial"/>
                <w:sz w:val="22"/>
                <w:szCs w:val="22"/>
              </w:rPr>
              <w:t xml:space="preserve"> </w:t>
            </w:r>
          </w:p>
          <w:p w14:paraId="2DF75A02" w14:textId="77777777" w:rsidR="004A5672" w:rsidRDefault="004A5672" w:rsidP="00EC1AD3">
            <w:pPr>
              <w:pStyle w:val="TableRowCentered"/>
              <w:spacing w:before="0" w:after="0"/>
              <w:jc w:val="left"/>
              <w:rPr>
                <w:rFonts w:cs="Arial"/>
                <w:sz w:val="22"/>
                <w:szCs w:val="22"/>
              </w:rPr>
            </w:pPr>
          </w:p>
          <w:p w14:paraId="1CA548C0" w14:textId="6B441570" w:rsidR="00331CC6" w:rsidRPr="0022219D" w:rsidRDefault="00B744F6" w:rsidP="00EC1AD3">
            <w:pPr>
              <w:pStyle w:val="TableRowCentered"/>
              <w:spacing w:before="0" w:after="0"/>
              <w:jc w:val="left"/>
              <w:rPr>
                <w:rFonts w:cs="Arial"/>
                <w:sz w:val="22"/>
                <w:szCs w:val="22"/>
              </w:rPr>
            </w:pPr>
            <w:r w:rsidRPr="0022219D">
              <w:rPr>
                <w:rFonts w:cs="Arial"/>
                <w:sz w:val="22"/>
                <w:szCs w:val="22"/>
              </w:rPr>
              <w:t xml:space="preserve">The gap between </w:t>
            </w:r>
            <w:r w:rsidR="00C51F32" w:rsidRPr="0022219D">
              <w:rPr>
                <w:rFonts w:cs="Arial"/>
                <w:sz w:val="22"/>
                <w:szCs w:val="22"/>
              </w:rPr>
              <w:t>disadvantaged</w:t>
            </w:r>
            <w:r w:rsidRPr="0022219D">
              <w:rPr>
                <w:rFonts w:cs="Arial"/>
                <w:sz w:val="22"/>
                <w:szCs w:val="22"/>
              </w:rPr>
              <w:t xml:space="preserve"> pupils and their peers will narrow. </w:t>
            </w:r>
          </w:p>
          <w:p w14:paraId="2A7D550B" w14:textId="6533EA92" w:rsidR="00EC1AD3" w:rsidRPr="0022219D" w:rsidRDefault="00EC1AD3" w:rsidP="00EC1AD3">
            <w:pPr>
              <w:pStyle w:val="TableRowCentered"/>
              <w:spacing w:before="0" w:after="0"/>
              <w:jc w:val="left"/>
              <w:rPr>
                <w:rFonts w:cs="Arial"/>
                <w:color w:val="0D0D0D" w:themeColor="text1" w:themeTint="F2"/>
                <w:sz w:val="22"/>
                <w:szCs w:val="22"/>
              </w:rPr>
            </w:pPr>
          </w:p>
        </w:tc>
      </w:tr>
      <w:tr w:rsidR="00C56AA5" w:rsidRPr="0022219D" w14:paraId="2A7D550F" w14:textId="77777777" w:rsidTr="00DF49FF">
        <w:trPr>
          <w:trHeight w:val="300"/>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EE3C6" w14:textId="6BCFA3F3" w:rsidR="00C56AA5" w:rsidRPr="0022219D" w:rsidRDefault="00C56AA5" w:rsidP="00C56AA5">
            <w:pPr>
              <w:pStyle w:val="TableHeader"/>
              <w:spacing w:before="0" w:after="0"/>
              <w:ind w:left="0"/>
              <w:jc w:val="left"/>
              <w:rPr>
                <w:rFonts w:cs="Arial"/>
                <w:b w:val="0"/>
                <w:bCs/>
                <w:sz w:val="22"/>
                <w:szCs w:val="22"/>
              </w:rPr>
            </w:pPr>
            <w:r w:rsidRPr="0022219D">
              <w:rPr>
                <w:rFonts w:cs="Arial"/>
                <w:b w:val="0"/>
                <w:bCs/>
                <w:sz w:val="22"/>
                <w:szCs w:val="22"/>
              </w:rPr>
              <w:t xml:space="preserve">To improve and sustain attendance for pupils, particularly disadvantaged.  </w:t>
            </w:r>
          </w:p>
          <w:p w14:paraId="2F44DE33" w14:textId="77777777" w:rsidR="00C56AA5" w:rsidRPr="0022219D" w:rsidRDefault="00C56AA5" w:rsidP="00C56AA5">
            <w:pPr>
              <w:pStyle w:val="TableHeader"/>
              <w:spacing w:before="0" w:after="0"/>
              <w:rPr>
                <w:rFonts w:cs="Arial"/>
                <w:sz w:val="22"/>
                <w:szCs w:val="22"/>
              </w:rPr>
            </w:pPr>
          </w:p>
          <w:p w14:paraId="2A7D550D" w14:textId="24996D9D" w:rsidR="00C56AA5" w:rsidRPr="0022219D" w:rsidRDefault="00C56AA5" w:rsidP="00C56AA5">
            <w:pPr>
              <w:pStyle w:val="TableRow"/>
              <w:spacing w:before="0" w:after="0"/>
              <w:ind w:left="0"/>
              <w:rPr>
                <w:rFonts w:cs="Arial"/>
                <w:sz w:val="22"/>
                <w:szCs w:val="22"/>
                <w:u w:val="single"/>
              </w:rPr>
            </w:pPr>
          </w:p>
        </w:tc>
        <w:tc>
          <w:tcPr>
            <w:tcW w:w="6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732C29" w14:textId="77777777" w:rsidR="00C56AA5" w:rsidRDefault="00C56AA5" w:rsidP="00C56AA5">
            <w:pPr>
              <w:pStyle w:val="TableRowCentered"/>
              <w:spacing w:before="0" w:after="0"/>
              <w:jc w:val="left"/>
              <w:rPr>
                <w:rFonts w:cs="Arial"/>
                <w:sz w:val="22"/>
                <w:szCs w:val="22"/>
              </w:rPr>
            </w:pPr>
            <w:r w:rsidRPr="0022219D">
              <w:rPr>
                <w:rFonts w:cs="Arial"/>
                <w:color w:val="000000"/>
                <w:sz w:val="22"/>
                <w:szCs w:val="22"/>
              </w:rPr>
              <w:t xml:space="preserve">Sustained improvements in attendance by 2026/27 demonstrates </w:t>
            </w:r>
            <w:r w:rsidRPr="0022219D">
              <w:rPr>
                <w:rFonts w:cs="Arial"/>
                <w:sz w:val="22"/>
                <w:szCs w:val="22"/>
              </w:rPr>
              <w:t>a decrease in the percentage of disadvantaged pupils who are persistently absent and an increase in overall attendance.</w:t>
            </w:r>
          </w:p>
          <w:p w14:paraId="68F39DEC" w14:textId="77777777" w:rsidR="00C56AA5" w:rsidRPr="0022219D" w:rsidRDefault="00C56AA5" w:rsidP="00C56AA5">
            <w:pPr>
              <w:pStyle w:val="TableRowCentered"/>
              <w:spacing w:before="0" w:after="0"/>
              <w:jc w:val="left"/>
              <w:rPr>
                <w:rFonts w:cs="Arial"/>
                <w:color w:val="000000"/>
                <w:sz w:val="22"/>
                <w:szCs w:val="22"/>
              </w:rPr>
            </w:pPr>
          </w:p>
          <w:p w14:paraId="5272201F" w14:textId="77777777" w:rsidR="00C56AA5" w:rsidRPr="0022219D" w:rsidRDefault="00C56AA5" w:rsidP="00C56AA5">
            <w:pPr>
              <w:pStyle w:val="TableRowCentered"/>
              <w:spacing w:before="0" w:after="0"/>
              <w:jc w:val="left"/>
              <w:rPr>
                <w:rFonts w:cs="Arial"/>
                <w:color w:val="000000"/>
                <w:sz w:val="22"/>
                <w:szCs w:val="22"/>
              </w:rPr>
            </w:pPr>
            <w:r w:rsidRPr="0022219D">
              <w:rPr>
                <w:rFonts w:cs="Arial"/>
                <w:color w:val="000000"/>
                <w:sz w:val="22"/>
                <w:szCs w:val="22"/>
              </w:rPr>
              <w:t xml:space="preserve">The attendance gap between disadvantaged pupils and their non-disadvantaged peers is being reduced. </w:t>
            </w:r>
          </w:p>
          <w:p w14:paraId="2A7D550E" w14:textId="0A91B922" w:rsidR="00C56AA5" w:rsidRPr="0022219D" w:rsidRDefault="00C56AA5" w:rsidP="00C56AA5">
            <w:pPr>
              <w:pStyle w:val="TableRowCentered"/>
              <w:spacing w:before="0" w:after="0"/>
              <w:jc w:val="left"/>
              <w:rPr>
                <w:rFonts w:cs="Arial"/>
                <w:sz w:val="22"/>
                <w:szCs w:val="22"/>
                <w:highlight w:val="yellow"/>
              </w:rPr>
            </w:pPr>
          </w:p>
        </w:tc>
      </w:tr>
      <w:tr w:rsidR="13215D58" w:rsidRPr="0022219D" w14:paraId="1E822B6C" w14:textId="77777777" w:rsidTr="00DF49FF">
        <w:trPr>
          <w:trHeight w:val="300"/>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444CE5" w14:textId="1DF35CD4" w:rsidR="0192B475" w:rsidRPr="0022219D" w:rsidRDefault="00357BCE" w:rsidP="00EC1AD3">
            <w:pPr>
              <w:pStyle w:val="TableHeader"/>
              <w:spacing w:before="0" w:after="0"/>
              <w:ind w:left="0"/>
              <w:jc w:val="left"/>
              <w:rPr>
                <w:rFonts w:cs="Arial"/>
                <w:b w:val="0"/>
                <w:sz w:val="22"/>
                <w:szCs w:val="22"/>
              </w:rPr>
            </w:pPr>
            <w:r w:rsidRPr="0022219D">
              <w:rPr>
                <w:rFonts w:cs="Arial"/>
                <w:b w:val="0"/>
                <w:sz w:val="22"/>
                <w:szCs w:val="22"/>
              </w:rPr>
              <w:t>T</w:t>
            </w:r>
            <w:r w:rsidR="0192B475" w:rsidRPr="0022219D">
              <w:rPr>
                <w:rFonts w:cs="Arial"/>
                <w:b w:val="0"/>
                <w:sz w:val="22"/>
                <w:szCs w:val="22"/>
              </w:rPr>
              <w:t xml:space="preserve">o </w:t>
            </w:r>
            <w:r w:rsidRPr="0022219D">
              <w:rPr>
                <w:rFonts w:cs="Arial"/>
                <w:b w:val="0"/>
                <w:sz w:val="22"/>
                <w:szCs w:val="22"/>
              </w:rPr>
              <w:t xml:space="preserve">achieve and sustain improved wellbeing </w:t>
            </w:r>
            <w:r w:rsidR="0033120F" w:rsidRPr="0022219D">
              <w:rPr>
                <w:rFonts w:cs="Arial"/>
                <w:b w:val="0"/>
                <w:sz w:val="22"/>
                <w:szCs w:val="22"/>
              </w:rPr>
              <w:t xml:space="preserve">and </w:t>
            </w:r>
            <w:r w:rsidR="0192B475" w:rsidRPr="0022219D">
              <w:rPr>
                <w:rFonts w:cs="Arial"/>
                <w:b w:val="0"/>
                <w:sz w:val="22"/>
                <w:szCs w:val="22"/>
              </w:rPr>
              <w:t xml:space="preserve">emotional resilience </w:t>
            </w:r>
            <w:r w:rsidR="0033120F" w:rsidRPr="0022219D">
              <w:rPr>
                <w:rFonts w:cs="Arial"/>
                <w:b w:val="0"/>
                <w:sz w:val="22"/>
                <w:szCs w:val="22"/>
              </w:rPr>
              <w:t xml:space="preserve">for all pupils, particularly disadvantaged pupils </w:t>
            </w:r>
            <w:r w:rsidR="0192B475" w:rsidRPr="0022219D">
              <w:rPr>
                <w:rFonts w:cs="Arial"/>
                <w:b w:val="0"/>
                <w:sz w:val="22"/>
                <w:szCs w:val="22"/>
              </w:rPr>
              <w:t>that have experienced trauma</w:t>
            </w:r>
            <w:r w:rsidR="0033120F" w:rsidRPr="0022219D">
              <w:rPr>
                <w:rFonts w:cs="Arial"/>
                <w:b w:val="0"/>
                <w:sz w:val="22"/>
                <w:szCs w:val="22"/>
              </w:rPr>
              <w:t xml:space="preserve">. </w:t>
            </w:r>
          </w:p>
        </w:tc>
        <w:tc>
          <w:tcPr>
            <w:tcW w:w="6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A91B95" w14:textId="098A9F6D" w:rsidR="000A0B76" w:rsidRPr="0022219D" w:rsidRDefault="000A0B76" w:rsidP="00EC1AD3">
            <w:pPr>
              <w:pStyle w:val="TableRowCentered"/>
              <w:spacing w:before="0" w:after="0"/>
              <w:ind w:left="0" w:right="0"/>
              <w:jc w:val="left"/>
              <w:rPr>
                <w:rFonts w:cs="Arial"/>
                <w:sz w:val="22"/>
                <w:szCs w:val="22"/>
              </w:rPr>
            </w:pPr>
            <w:r w:rsidRPr="0022219D">
              <w:rPr>
                <w:rFonts w:cs="Arial"/>
                <w:sz w:val="22"/>
                <w:szCs w:val="22"/>
              </w:rPr>
              <w:t>Sustained improvements in pupil wellbeing by 2027/2028 demonstrated by:</w:t>
            </w:r>
          </w:p>
          <w:p w14:paraId="179406A3" w14:textId="77777777" w:rsidR="000A0B76" w:rsidRPr="0022219D" w:rsidRDefault="000A0B76">
            <w:pPr>
              <w:pStyle w:val="TableRowCentered"/>
              <w:numPr>
                <w:ilvl w:val="0"/>
                <w:numId w:val="16"/>
              </w:numPr>
              <w:spacing w:before="0" w:after="0"/>
              <w:ind w:right="0"/>
              <w:jc w:val="left"/>
              <w:rPr>
                <w:rFonts w:cs="Arial"/>
                <w:sz w:val="22"/>
                <w:szCs w:val="22"/>
              </w:rPr>
            </w:pPr>
            <w:r w:rsidRPr="0022219D">
              <w:rPr>
                <w:rFonts w:cs="Arial"/>
                <w:sz w:val="22"/>
                <w:szCs w:val="22"/>
              </w:rPr>
              <w:t>Qualitive data from pupil and parent/carer surveys, including feedback from families who have been supported through Early Help.</w:t>
            </w:r>
          </w:p>
          <w:p w14:paraId="0EB49FF9" w14:textId="0B11DE42" w:rsidR="002B3632" w:rsidRPr="0022219D" w:rsidRDefault="002B3632">
            <w:pPr>
              <w:pStyle w:val="TableRowCentered"/>
              <w:numPr>
                <w:ilvl w:val="0"/>
                <w:numId w:val="16"/>
              </w:numPr>
              <w:spacing w:before="0" w:after="0"/>
              <w:ind w:right="0"/>
              <w:jc w:val="left"/>
              <w:rPr>
                <w:rFonts w:cs="Arial"/>
                <w:sz w:val="22"/>
                <w:szCs w:val="22"/>
              </w:rPr>
            </w:pPr>
            <w:r w:rsidRPr="0022219D">
              <w:rPr>
                <w:rFonts w:cs="Arial"/>
                <w:sz w:val="22"/>
                <w:szCs w:val="22"/>
              </w:rPr>
              <w:t xml:space="preserve">Qualitive data from </w:t>
            </w:r>
            <w:r w:rsidR="00E815AA" w:rsidRPr="0022219D">
              <w:rPr>
                <w:rFonts w:cs="Arial"/>
                <w:sz w:val="22"/>
                <w:szCs w:val="22"/>
              </w:rPr>
              <w:t xml:space="preserve">validated </w:t>
            </w:r>
            <w:r w:rsidRPr="0022219D">
              <w:rPr>
                <w:rFonts w:cs="Arial"/>
                <w:sz w:val="22"/>
                <w:szCs w:val="22"/>
              </w:rPr>
              <w:t>pupil wellbeing assessments</w:t>
            </w:r>
            <w:r w:rsidR="00E815AA" w:rsidRPr="0022219D">
              <w:rPr>
                <w:rFonts w:cs="Arial"/>
                <w:sz w:val="22"/>
                <w:szCs w:val="22"/>
              </w:rPr>
              <w:t xml:space="preserve"> conducted termly. </w:t>
            </w:r>
          </w:p>
          <w:p w14:paraId="4E44A605" w14:textId="77777777" w:rsidR="005D0084" w:rsidRPr="0022219D" w:rsidRDefault="00E815AA">
            <w:pPr>
              <w:pStyle w:val="TableRowCentered"/>
              <w:numPr>
                <w:ilvl w:val="0"/>
                <w:numId w:val="16"/>
              </w:numPr>
              <w:spacing w:before="0" w:after="0"/>
              <w:ind w:right="0"/>
              <w:jc w:val="left"/>
              <w:rPr>
                <w:rFonts w:cs="Arial"/>
                <w:sz w:val="22"/>
                <w:szCs w:val="22"/>
              </w:rPr>
            </w:pPr>
            <w:r w:rsidRPr="0022219D">
              <w:rPr>
                <w:rFonts w:cs="Arial"/>
                <w:sz w:val="22"/>
                <w:szCs w:val="22"/>
              </w:rPr>
              <w:t xml:space="preserve">Reduction in behaviour incidents involving disadvantaged pupils compared to previous year </w:t>
            </w:r>
            <w:r w:rsidR="00AE66BB" w:rsidRPr="0022219D">
              <w:rPr>
                <w:rFonts w:cs="Arial"/>
                <w:color w:val="111111"/>
                <w:sz w:val="22"/>
                <w:szCs w:val="22"/>
              </w:rPr>
              <w:t>indicating improved emotional regulation and resilience.</w:t>
            </w:r>
          </w:p>
          <w:p w14:paraId="42B9CF0D" w14:textId="77777777" w:rsidR="00857FE6" w:rsidRPr="004A5672" w:rsidRDefault="005D0084">
            <w:pPr>
              <w:pStyle w:val="TableRowCentered"/>
              <w:numPr>
                <w:ilvl w:val="0"/>
                <w:numId w:val="16"/>
              </w:numPr>
              <w:spacing w:before="0" w:after="0"/>
              <w:ind w:right="0"/>
              <w:jc w:val="left"/>
              <w:rPr>
                <w:rFonts w:cs="Arial"/>
                <w:sz w:val="22"/>
                <w:szCs w:val="22"/>
              </w:rPr>
            </w:pPr>
            <w:r w:rsidRPr="0022219D">
              <w:rPr>
                <w:rFonts w:cs="Arial"/>
                <w:color w:val="111111"/>
                <w:sz w:val="22"/>
                <w:szCs w:val="22"/>
              </w:rPr>
              <w:t xml:space="preserve">Evidence </w:t>
            </w:r>
            <w:r w:rsidR="00F07DB3" w:rsidRPr="0022219D">
              <w:rPr>
                <w:rFonts w:cs="Arial"/>
                <w:color w:val="111111"/>
                <w:sz w:val="22"/>
                <w:szCs w:val="22"/>
              </w:rPr>
              <w:t xml:space="preserve">from </w:t>
            </w:r>
            <w:r w:rsidR="00AE66BB" w:rsidRPr="0022219D">
              <w:rPr>
                <w:rFonts w:cs="Arial"/>
                <w:color w:val="111111"/>
                <w:sz w:val="22"/>
                <w:szCs w:val="22"/>
              </w:rPr>
              <w:t>targeted pastoral interventions or counselling sessions.</w:t>
            </w:r>
          </w:p>
          <w:p w14:paraId="614BAEA6" w14:textId="33B665BF" w:rsidR="004A5672" w:rsidRPr="00AC133C" w:rsidRDefault="004A5672" w:rsidP="004A5672">
            <w:pPr>
              <w:pStyle w:val="TableRowCentered"/>
              <w:spacing w:before="0" w:after="0"/>
              <w:ind w:left="417" w:right="0"/>
              <w:jc w:val="left"/>
              <w:rPr>
                <w:rFonts w:cs="Arial"/>
                <w:sz w:val="22"/>
                <w:szCs w:val="22"/>
              </w:rPr>
            </w:pPr>
          </w:p>
        </w:tc>
      </w:tr>
      <w:tr w:rsidR="003357D1" w:rsidRPr="0022219D" w14:paraId="46C2E3F7" w14:textId="77777777" w:rsidTr="00DF49FF">
        <w:trPr>
          <w:trHeight w:val="300"/>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1B7EBD" w14:textId="3CB3F0FE" w:rsidR="003357D1" w:rsidRPr="0022219D" w:rsidRDefault="003357D1" w:rsidP="00EC1AD3">
            <w:pPr>
              <w:pStyle w:val="TableHeader"/>
              <w:spacing w:before="0" w:after="0"/>
              <w:ind w:left="0"/>
              <w:jc w:val="left"/>
              <w:rPr>
                <w:rFonts w:cs="Arial"/>
                <w:b w:val="0"/>
                <w:bCs/>
                <w:sz w:val="22"/>
                <w:szCs w:val="22"/>
              </w:rPr>
            </w:pPr>
            <w:r w:rsidRPr="0022219D">
              <w:rPr>
                <w:rFonts w:cs="Arial"/>
                <w:b w:val="0"/>
                <w:bCs/>
                <w:sz w:val="22"/>
                <w:szCs w:val="22"/>
              </w:rPr>
              <w:lastRenderedPageBreak/>
              <w:t>To achieve and sustain improve</w:t>
            </w:r>
            <w:r w:rsidR="00357BCE" w:rsidRPr="0022219D">
              <w:rPr>
                <w:rFonts w:cs="Arial"/>
                <w:b w:val="0"/>
                <w:bCs/>
                <w:sz w:val="22"/>
                <w:szCs w:val="22"/>
              </w:rPr>
              <w:t xml:space="preserve">ments in wider </w:t>
            </w:r>
            <w:r w:rsidR="00AE5155" w:rsidRPr="0022219D">
              <w:rPr>
                <w:rFonts w:cs="Arial"/>
                <w:b w:val="0"/>
                <w:bCs/>
                <w:sz w:val="22"/>
                <w:szCs w:val="22"/>
              </w:rPr>
              <w:t>opportunities</w:t>
            </w:r>
            <w:r w:rsidRPr="0022219D">
              <w:rPr>
                <w:rFonts w:cs="Arial"/>
                <w:b w:val="0"/>
                <w:bCs/>
                <w:sz w:val="22"/>
                <w:szCs w:val="22"/>
              </w:rPr>
              <w:t xml:space="preserve"> for all pupils, particularly our disadvantaged pupils.</w:t>
            </w:r>
          </w:p>
        </w:tc>
        <w:tc>
          <w:tcPr>
            <w:tcW w:w="6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0146F8" w14:textId="516CC651" w:rsidR="000E6A6B" w:rsidRPr="0022219D" w:rsidRDefault="000E6A6B" w:rsidP="00EC1AD3">
            <w:pPr>
              <w:pStyle w:val="TableRowCentered"/>
              <w:spacing w:before="0" w:after="0"/>
              <w:ind w:left="0" w:right="0"/>
              <w:jc w:val="left"/>
              <w:rPr>
                <w:rFonts w:cs="Arial"/>
                <w:sz w:val="22"/>
                <w:szCs w:val="22"/>
              </w:rPr>
            </w:pPr>
            <w:r w:rsidRPr="0022219D">
              <w:rPr>
                <w:rFonts w:cs="Arial"/>
                <w:sz w:val="22"/>
                <w:szCs w:val="22"/>
              </w:rPr>
              <w:t>Sustained improvements in wider opportunities and enrichment by 2027 / 2028 demonstrated by:</w:t>
            </w:r>
          </w:p>
          <w:p w14:paraId="6F17EC52" w14:textId="6D959E5D" w:rsidR="00EC1AD3" w:rsidRPr="0022219D" w:rsidRDefault="00EC1AD3">
            <w:pPr>
              <w:pStyle w:val="TableRowCentered"/>
              <w:numPr>
                <w:ilvl w:val="0"/>
                <w:numId w:val="16"/>
              </w:numPr>
              <w:spacing w:before="0" w:after="0"/>
              <w:ind w:right="0"/>
              <w:jc w:val="left"/>
              <w:rPr>
                <w:rFonts w:cs="Arial"/>
                <w:sz w:val="22"/>
                <w:szCs w:val="22"/>
              </w:rPr>
            </w:pPr>
            <w:r w:rsidRPr="0022219D">
              <w:rPr>
                <w:rFonts w:cs="Arial"/>
                <w:sz w:val="22"/>
                <w:szCs w:val="22"/>
              </w:rPr>
              <w:t>An increase in pupil participation in enrichment activities, particularly among disadvantaged pupils.</w:t>
            </w:r>
          </w:p>
          <w:p w14:paraId="0AE72CB3" w14:textId="45D88BE7" w:rsidR="000E6A6B" w:rsidRPr="0022219D" w:rsidRDefault="00EC1AD3">
            <w:pPr>
              <w:pStyle w:val="NormalWeb"/>
              <w:numPr>
                <w:ilvl w:val="0"/>
                <w:numId w:val="16"/>
              </w:numPr>
              <w:spacing w:before="0" w:after="0"/>
              <w:textAlignment w:val="baseline"/>
              <w:rPr>
                <w:rFonts w:ascii="Arial" w:hAnsi="Arial" w:cs="Arial"/>
                <w:color w:val="111111"/>
                <w:sz w:val="22"/>
                <w:szCs w:val="22"/>
              </w:rPr>
            </w:pPr>
            <w:r w:rsidRPr="0022219D">
              <w:rPr>
                <w:rFonts w:ascii="Arial" w:hAnsi="Arial" w:cs="Arial"/>
                <w:color w:val="111111"/>
                <w:sz w:val="22"/>
                <w:szCs w:val="22"/>
              </w:rPr>
              <w:t xml:space="preserve">An increased awareness of future aspirations and opportunities through pupil voice surveys and targeted aspiration workshops particularly amongst disadvantaged pupils. </w:t>
            </w:r>
          </w:p>
          <w:p w14:paraId="61AA7E4E" w14:textId="77777777" w:rsidR="000E6A6B" w:rsidRPr="0022219D" w:rsidRDefault="000E6A6B" w:rsidP="00EC1AD3">
            <w:pPr>
              <w:rPr>
                <w:rFonts w:ascii="Arial" w:hAnsi="Arial" w:cs="Arial"/>
                <w:sz w:val="22"/>
                <w:szCs w:val="22"/>
              </w:rPr>
            </w:pPr>
          </w:p>
          <w:p w14:paraId="6AD9F618" w14:textId="77777777" w:rsidR="003357D1" w:rsidRPr="0022219D" w:rsidRDefault="003357D1" w:rsidP="00EC1AD3">
            <w:pPr>
              <w:pStyle w:val="TableRowCentered"/>
              <w:spacing w:before="0" w:after="0"/>
              <w:jc w:val="left"/>
              <w:rPr>
                <w:rFonts w:cs="Arial"/>
                <w:sz w:val="22"/>
                <w:szCs w:val="22"/>
              </w:rPr>
            </w:pPr>
          </w:p>
        </w:tc>
      </w:tr>
    </w:tbl>
    <w:p w14:paraId="2A7D5512" w14:textId="21E75438" w:rsidR="00E66558" w:rsidRPr="0022219D" w:rsidRDefault="009D71E8">
      <w:pPr>
        <w:pStyle w:val="Heading2"/>
        <w:rPr>
          <w:rFonts w:ascii="Arial" w:hAnsi="Arial" w:cs="Arial"/>
          <w:sz w:val="28"/>
          <w:szCs w:val="28"/>
        </w:rPr>
      </w:pPr>
      <w:r w:rsidRPr="0022219D">
        <w:rPr>
          <w:rFonts w:ascii="Arial" w:hAnsi="Arial" w:cs="Arial"/>
          <w:sz w:val="28"/>
          <w:szCs w:val="28"/>
        </w:rPr>
        <w:t>Activity in this academic year</w:t>
      </w:r>
    </w:p>
    <w:p w14:paraId="20B7CD9D" w14:textId="5EF02194" w:rsidR="00BF53F3" w:rsidRPr="0022219D" w:rsidRDefault="00BF53F3" w:rsidP="00BF53F3">
      <w:pPr>
        <w:spacing w:after="480"/>
        <w:rPr>
          <w:rFonts w:ascii="Arial" w:hAnsi="Arial" w:cs="Arial"/>
          <w:sz w:val="22"/>
          <w:szCs w:val="22"/>
        </w:rPr>
      </w:pPr>
      <w:r w:rsidRPr="37272EC4">
        <w:rPr>
          <w:rFonts w:ascii="Arial" w:hAnsi="Arial" w:cs="Arial"/>
          <w:sz w:val="22"/>
          <w:szCs w:val="22"/>
        </w:rPr>
        <w:t xml:space="preserve">This details how we intend to spend our pupil premium funding </w:t>
      </w:r>
      <w:r w:rsidRPr="37272EC4">
        <w:rPr>
          <w:rFonts w:ascii="Arial" w:hAnsi="Arial" w:cs="Arial"/>
          <w:b/>
          <w:bCs/>
          <w:sz w:val="22"/>
          <w:szCs w:val="22"/>
        </w:rPr>
        <w:t>this academic year</w:t>
      </w:r>
      <w:r w:rsidRPr="37272EC4">
        <w:rPr>
          <w:rFonts w:ascii="Arial" w:hAnsi="Arial" w:cs="Arial"/>
          <w:sz w:val="22"/>
          <w:szCs w:val="22"/>
        </w:rPr>
        <w:t xml:space="preserve"> to address the challenges listed above.</w:t>
      </w:r>
    </w:p>
    <w:p w14:paraId="267E4B2B" w14:textId="5212E220" w:rsidR="37272EC4" w:rsidRDefault="37272EC4" w:rsidP="37272EC4">
      <w:pPr>
        <w:spacing w:after="480"/>
        <w:rPr>
          <w:rFonts w:ascii="Arial" w:hAnsi="Arial" w:cs="Arial"/>
          <w:sz w:val="22"/>
          <w:szCs w:val="22"/>
        </w:rPr>
      </w:pPr>
    </w:p>
    <w:p w14:paraId="755247D1" w14:textId="7109073F" w:rsidR="37272EC4" w:rsidRDefault="37272EC4" w:rsidP="37272EC4">
      <w:pPr>
        <w:spacing w:after="480"/>
        <w:rPr>
          <w:rFonts w:ascii="Arial" w:hAnsi="Arial" w:cs="Arial"/>
          <w:sz w:val="22"/>
          <w:szCs w:val="22"/>
        </w:rPr>
      </w:pPr>
    </w:p>
    <w:p w14:paraId="766BD183" w14:textId="5DDD31F0" w:rsidR="37272EC4" w:rsidRDefault="37272EC4" w:rsidP="37272EC4">
      <w:pPr>
        <w:spacing w:after="480"/>
        <w:rPr>
          <w:rFonts w:ascii="Arial" w:hAnsi="Arial" w:cs="Arial"/>
          <w:sz w:val="22"/>
          <w:szCs w:val="22"/>
        </w:rPr>
      </w:pPr>
    </w:p>
    <w:p w14:paraId="1C892F64" w14:textId="7A9DC3DB" w:rsidR="37272EC4" w:rsidRDefault="37272EC4" w:rsidP="37272EC4">
      <w:pPr>
        <w:spacing w:after="480"/>
        <w:rPr>
          <w:rFonts w:ascii="Arial" w:hAnsi="Arial" w:cs="Arial"/>
          <w:sz w:val="22"/>
          <w:szCs w:val="22"/>
        </w:rPr>
      </w:pPr>
    </w:p>
    <w:p w14:paraId="2A7D5514" w14:textId="77777777" w:rsidR="00E66558" w:rsidRPr="0022219D" w:rsidRDefault="2DAE3F26" w:rsidP="13215D58">
      <w:pPr>
        <w:pStyle w:val="Heading3"/>
        <w:rPr>
          <w:rFonts w:ascii="Arial" w:hAnsi="Arial" w:cs="Arial"/>
        </w:rPr>
      </w:pPr>
      <w:r w:rsidRPr="0022219D">
        <w:rPr>
          <w:rFonts w:ascii="Arial" w:hAnsi="Arial" w:cs="Arial"/>
        </w:rPr>
        <w:t>Teaching (for example, CPD, recruitment and retention)</w:t>
      </w:r>
    </w:p>
    <w:p w14:paraId="29636F32" w14:textId="5CB95CC5" w:rsidR="00100DF2" w:rsidRPr="0022219D" w:rsidRDefault="2DAE3F26" w:rsidP="30CC843E">
      <w:pPr>
        <w:rPr>
          <w:rFonts w:ascii="Arial" w:hAnsi="Arial" w:cs="Arial"/>
          <w:sz w:val="22"/>
          <w:szCs w:val="22"/>
          <w:highlight w:val="yellow"/>
        </w:rPr>
      </w:pPr>
      <w:r w:rsidRPr="37272EC4">
        <w:rPr>
          <w:rFonts w:ascii="Arial" w:hAnsi="Arial" w:cs="Arial"/>
          <w:sz w:val="22"/>
          <w:szCs w:val="22"/>
        </w:rPr>
        <w:t xml:space="preserve">Budgeted cost: </w:t>
      </w:r>
      <w:r w:rsidR="00BF53F3" w:rsidRPr="37272EC4">
        <w:rPr>
          <w:rFonts w:ascii="Arial" w:hAnsi="Arial" w:cs="Arial"/>
          <w:sz w:val="22"/>
          <w:szCs w:val="22"/>
        </w:rPr>
        <w:t>£</w:t>
      </w:r>
      <w:r w:rsidR="3140CBB8" w:rsidRPr="37272EC4">
        <w:rPr>
          <w:rFonts w:ascii="Arial" w:hAnsi="Arial" w:cs="Arial"/>
          <w:sz w:val="22"/>
          <w:szCs w:val="22"/>
        </w:rPr>
        <w:t>84,995</w:t>
      </w:r>
    </w:p>
    <w:p w14:paraId="2A7D5515" w14:textId="5E0D8DA0" w:rsidR="00E66558" w:rsidRPr="0022219D" w:rsidRDefault="00E66558" w:rsidP="13215D58">
      <w:pPr>
        <w:rPr>
          <w:rFonts w:ascii="Arial" w:hAnsi="Arial" w:cs="Arial"/>
          <w:sz w:val="22"/>
          <w:szCs w:val="22"/>
        </w:rPr>
      </w:pPr>
    </w:p>
    <w:tbl>
      <w:tblPr>
        <w:tblW w:w="5000" w:type="pct"/>
        <w:tblCellMar>
          <w:left w:w="10" w:type="dxa"/>
          <w:right w:w="10" w:type="dxa"/>
        </w:tblCellMar>
        <w:tblLook w:val="04A0" w:firstRow="1" w:lastRow="0" w:firstColumn="1" w:lastColumn="0" w:noHBand="0" w:noVBand="1"/>
      </w:tblPr>
      <w:tblGrid>
        <w:gridCol w:w="4106"/>
        <w:gridCol w:w="3686"/>
        <w:gridCol w:w="2664"/>
      </w:tblGrid>
      <w:tr w:rsidR="00A339EC" w:rsidRPr="0022219D" w14:paraId="1BC86E24" w14:textId="77777777" w:rsidTr="0B105297">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146FC91F" w14:textId="77777777" w:rsidR="00A339EC" w:rsidRPr="0022219D" w:rsidRDefault="00A339EC">
            <w:pPr>
              <w:pStyle w:val="TableHeader"/>
              <w:ind w:left="0" w:right="0"/>
              <w:jc w:val="left"/>
              <w:rPr>
                <w:rFonts w:cs="Arial"/>
                <w:sz w:val="22"/>
                <w:szCs w:val="22"/>
              </w:rPr>
            </w:pPr>
            <w:r w:rsidRPr="0022219D">
              <w:rPr>
                <w:rFonts w:cs="Arial"/>
                <w:sz w:val="22"/>
                <w:szCs w:val="22"/>
              </w:rPr>
              <w:t>Activity</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1F83538D" w14:textId="77777777" w:rsidR="00A339EC" w:rsidRPr="0022219D" w:rsidRDefault="00A339EC">
            <w:pPr>
              <w:pStyle w:val="TableHeader"/>
              <w:ind w:left="0" w:right="0"/>
              <w:jc w:val="left"/>
              <w:rPr>
                <w:rFonts w:cs="Arial"/>
                <w:sz w:val="22"/>
                <w:szCs w:val="22"/>
              </w:rPr>
            </w:pPr>
            <w:r w:rsidRPr="0022219D">
              <w:rPr>
                <w:rFonts w:cs="Arial"/>
                <w:sz w:val="22"/>
                <w:szCs w:val="22"/>
              </w:rPr>
              <w:t>Evidence that supports this approach</w:t>
            </w:r>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0C28FEEC" w14:textId="77777777" w:rsidR="00A339EC" w:rsidRPr="0022219D" w:rsidRDefault="00A339EC">
            <w:pPr>
              <w:pStyle w:val="TableHeader"/>
              <w:ind w:left="0" w:right="0"/>
              <w:jc w:val="left"/>
              <w:rPr>
                <w:rFonts w:cs="Arial"/>
                <w:sz w:val="22"/>
                <w:szCs w:val="22"/>
              </w:rPr>
            </w:pPr>
            <w:r w:rsidRPr="0022219D">
              <w:rPr>
                <w:rFonts w:cs="Arial"/>
                <w:sz w:val="22"/>
                <w:szCs w:val="22"/>
              </w:rPr>
              <w:t>Challenge number(s) addressed</w:t>
            </w:r>
          </w:p>
        </w:tc>
      </w:tr>
      <w:tr w:rsidR="00A339EC" w:rsidRPr="0022219D" w14:paraId="77F2D8E0" w14:textId="77777777" w:rsidTr="0B105297">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361CB6" w14:textId="1FD89B27" w:rsidR="00A339EC" w:rsidRPr="0022219D" w:rsidRDefault="185130A6">
            <w:pPr>
              <w:pStyle w:val="TableRow"/>
              <w:ind w:left="0" w:right="0"/>
              <w:rPr>
                <w:rFonts w:cs="Arial"/>
                <w:sz w:val="22"/>
                <w:szCs w:val="22"/>
              </w:rPr>
            </w:pPr>
            <w:r w:rsidRPr="0B105297">
              <w:rPr>
                <w:rFonts w:cs="Arial"/>
                <w:sz w:val="22"/>
                <w:szCs w:val="22"/>
              </w:rPr>
              <w:t>Embed</w:t>
            </w:r>
            <w:r w:rsidR="2D12BFFC" w:rsidRPr="0B105297">
              <w:rPr>
                <w:rFonts w:cs="Arial"/>
                <w:sz w:val="22"/>
                <w:szCs w:val="22"/>
              </w:rPr>
              <w:t xml:space="preserve"> diagnostic assessments across school, including </w:t>
            </w:r>
            <w:proofErr w:type="spellStart"/>
            <w:r w:rsidR="2D12BFFC" w:rsidRPr="0B105297">
              <w:rPr>
                <w:rFonts w:cs="Arial"/>
                <w:sz w:val="22"/>
                <w:szCs w:val="22"/>
              </w:rPr>
              <w:t>Wellcom</w:t>
            </w:r>
            <w:proofErr w:type="spellEnd"/>
            <w:r w:rsidR="2D12BFFC" w:rsidRPr="0B105297">
              <w:rPr>
                <w:rFonts w:cs="Arial"/>
                <w:sz w:val="22"/>
                <w:szCs w:val="22"/>
              </w:rPr>
              <w:t>, YARC,</w:t>
            </w:r>
            <w:r w:rsidR="10DA3968" w:rsidRPr="0B105297">
              <w:rPr>
                <w:rFonts w:cs="Arial"/>
                <w:sz w:val="22"/>
                <w:szCs w:val="22"/>
              </w:rPr>
              <w:t xml:space="preserve"> </w:t>
            </w:r>
            <w:r w:rsidR="2D12BFFC" w:rsidRPr="0B105297">
              <w:rPr>
                <w:rFonts w:cs="Arial"/>
                <w:sz w:val="22"/>
                <w:szCs w:val="22"/>
              </w:rPr>
              <w:t>TTRS, RWI</w:t>
            </w:r>
            <w:r w:rsidR="00956574">
              <w:rPr>
                <w:rFonts w:cs="Arial"/>
                <w:sz w:val="22"/>
                <w:szCs w:val="22"/>
              </w:rPr>
              <w:t xml:space="preserve"> &amp; Fresh Start </w:t>
            </w:r>
          </w:p>
          <w:p w14:paraId="7DF876D0" w14:textId="77777777" w:rsidR="00A339EC" w:rsidRPr="0022219D" w:rsidRDefault="00A339EC">
            <w:pPr>
              <w:pStyle w:val="TableRow"/>
              <w:ind w:left="0" w:right="0"/>
              <w:rPr>
                <w:rFonts w:cs="Arial"/>
                <w:sz w:val="22"/>
                <w:szCs w:val="22"/>
              </w:rPr>
            </w:pPr>
          </w:p>
          <w:p w14:paraId="6B0C1EF5" w14:textId="77777777" w:rsidR="00A339EC" w:rsidRPr="0022219D" w:rsidRDefault="2D12BFFC">
            <w:pPr>
              <w:pStyle w:val="TableRow"/>
              <w:ind w:left="0" w:right="0"/>
              <w:rPr>
                <w:rFonts w:cs="Arial"/>
                <w:sz w:val="22"/>
                <w:szCs w:val="22"/>
              </w:rPr>
            </w:pPr>
            <w:r w:rsidRPr="0B105297">
              <w:rPr>
                <w:rFonts w:cs="Arial"/>
                <w:sz w:val="22"/>
                <w:szCs w:val="22"/>
              </w:rPr>
              <w:t xml:space="preserve">Training for staff to ensure assessments are interpreted and administered correctly. </w:t>
            </w:r>
          </w:p>
          <w:p w14:paraId="3FF2FDC7" w14:textId="77777777" w:rsidR="00A339EC" w:rsidRPr="0022219D" w:rsidRDefault="00A339EC">
            <w:pPr>
              <w:pStyle w:val="TableRow"/>
              <w:ind w:left="0" w:right="0"/>
              <w:rPr>
                <w:rFonts w:cs="Arial"/>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FE8AA4" w14:textId="77777777" w:rsidR="00A339EC" w:rsidRPr="0022219D" w:rsidRDefault="2D12BFFC">
            <w:pPr>
              <w:pStyle w:val="TableRowCentered"/>
              <w:ind w:left="0" w:right="0"/>
              <w:jc w:val="left"/>
              <w:rPr>
                <w:rFonts w:cs="Arial"/>
                <w:sz w:val="22"/>
                <w:szCs w:val="22"/>
              </w:rPr>
            </w:pPr>
            <w:r w:rsidRPr="0B105297">
              <w:rPr>
                <w:rFonts w:cs="Arial"/>
                <w:sz w:val="22"/>
                <w:szCs w:val="22"/>
              </w:rPr>
              <w:t>When used effectively, diagnostic assessments can indicate areas for development for individual pupils, or across classes and year group.</w:t>
            </w:r>
          </w:p>
          <w:p w14:paraId="2B199D21" w14:textId="77777777" w:rsidR="00A339EC" w:rsidRPr="0022219D" w:rsidRDefault="2D12BFFC">
            <w:pPr>
              <w:pStyle w:val="TableRowCentered"/>
              <w:ind w:left="0" w:right="0"/>
              <w:jc w:val="left"/>
              <w:rPr>
                <w:rFonts w:cs="Arial"/>
                <w:sz w:val="22"/>
                <w:szCs w:val="22"/>
              </w:rPr>
            </w:pPr>
            <w:hyperlink r:id="rId12">
              <w:r w:rsidRPr="0B105297">
                <w:rPr>
                  <w:rStyle w:val="Hyperlink"/>
                  <w:rFonts w:cs="Arial"/>
                  <w:sz w:val="22"/>
                  <w:szCs w:val="22"/>
                </w:rPr>
                <w:t>Diagnostic assessment | EEF</w:t>
              </w:r>
            </w:hyperlink>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ADD5E1" w14:textId="2AB8A1DF" w:rsidR="00A339EC" w:rsidRPr="0022219D" w:rsidRDefault="00A339EC">
            <w:pPr>
              <w:pStyle w:val="TableRowCentered"/>
              <w:ind w:left="0" w:right="0"/>
              <w:jc w:val="left"/>
              <w:rPr>
                <w:rFonts w:cs="Arial"/>
                <w:sz w:val="22"/>
                <w:szCs w:val="22"/>
              </w:rPr>
            </w:pPr>
            <w:r w:rsidRPr="0022219D">
              <w:rPr>
                <w:rFonts w:cs="Arial"/>
                <w:sz w:val="22"/>
                <w:szCs w:val="22"/>
              </w:rPr>
              <w:t>1, 2</w:t>
            </w:r>
          </w:p>
        </w:tc>
      </w:tr>
      <w:tr w:rsidR="00A339EC" w:rsidRPr="0022219D" w14:paraId="46349B1A" w14:textId="77777777" w:rsidTr="0B105297">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76F5CC" w14:textId="77777777" w:rsidR="00A339EC" w:rsidRPr="0022219D" w:rsidRDefault="00A339EC">
            <w:pPr>
              <w:pStyle w:val="TableRow"/>
              <w:ind w:left="0" w:right="0"/>
              <w:rPr>
                <w:rFonts w:cs="Arial"/>
                <w:sz w:val="22"/>
                <w:szCs w:val="22"/>
              </w:rPr>
            </w:pPr>
            <w:r w:rsidRPr="0022219D">
              <w:rPr>
                <w:rFonts w:cs="Arial"/>
                <w:sz w:val="22"/>
                <w:szCs w:val="22"/>
              </w:rPr>
              <w:t>Implement a robust oracy curriculum that supports language development across subjects in all phases of school.</w:t>
            </w:r>
          </w:p>
          <w:p w14:paraId="00C066A9" w14:textId="77777777" w:rsidR="00A339EC" w:rsidRPr="0022219D" w:rsidRDefault="00A339EC">
            <w:pPr>
              <w:pStyle w:val="TableRow"/>
              <w:ind w:left="0" w:right="0"/>
              <w:rPr>
                <w:rFonts w:cs="Arial"/>
                <w:sz w:val="22"/>
                <w:szCs w:val="22"/>
              </w:rPr>
            </w:pPr>
          </w:p>
          <w:p w14:paraId="3ADE6FB2" w14:textId="36D37173" w:rsidR="00A339EC" w:rsidRPr="0022219D" w:rsidRDefault="2D12BFFC">
            <w:pPr>
              <w:pStyle w:val="TableRow"/>
              <w:ind w:left="0" w:right="0"/>
              <w:rPr>
                <w:rFonts w:cs="Arial"/>
                <w:sz w:val="22"/>
                <w:szCs w:val="22"/>
              </w:rPr>
            </w:pPr>
            <w:r w:rsidRPr="0B105297">
              <w:rPr>
                <w:rFonts w:cs="Arial"/>
                <w:sz w:val="22"/>
                <w:szCs w:val="22"/>
              </w:rPr>
              <w:t>CPD for staff on</w:t>
            </w:r>
            <w:r w:rsidR="14CD77CE" w:rsidRPr="0B105297">
              <w:rPr>
                <w:rFonts w:cs="Arial"/>
                <w:sz w:val="22"/>
                <w:szCs w:val="22"/>
              </w:rPr>
              <w:t xml:space="preserve"> </w:t>
            </w:r>
            <w:r w:rsidRPr="0B105297">
              <w:rPr>
                <w:rFonts w:cs="Arial"/>
                <w:sz w:val="22"/>
                <w:szCs w:val="22"/>
              </w:rPr>
              <w:t xml:space="preserve">oracy and how to embed this effectively within all lessons. </w:t>
            </w:r>
          </w:p>
          <w:p w14:paraId="702F02CF" w14:textId="77777777" w:rsidR="00A339EC" w:rsidRPr="0022219D" w:rsidRDefault="00A339EC">
            <w:pPr>
              <w:pStyle w:val="TableRow"/>
              <w:ind w:left="0" w:right="0"/>
              <w:rPr>
                <w:rFonts w:cs="Arial"/>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8BBFDA" w14:textId="33F0532D" w:rsidR="00A339EC" w:rsidRPr="0022219D" w:rsidRDefault="00A339EC">
            <w:pPr>
              <w:pStyle w:val="TableRowCentered"/>
              <w:ind w:left="0" w:right="0"/>
              <w:jc w:val="left"/>
              <w:rPr>
                <w:rFonts w:cs="Arial"/>
                <w:sz w:val="22"/>
                <w:szCs w:val="22"/>
              </w:rPr>
            </w:pPr>
            <w:r w:rsidRPr="0022219D">
              <w:rPr>
                <w:rFonts w:cs="Arial"/>
                <w:sz w:val="22"/>
                <w:szCs w:val="22"/>
              </w:rPr>
              <w:t xml:space="preserve">When consistently </w:t>
            </w:r>
            <w:r w:rsidR="004A5672" w:rsidRPr="0022219D">
              <w:rPr>
                <w:rFonts w:cs="Arial"/>
                <w:sz w:val="22"/>
                <w:szCs w:val="22"/>
              </w:rPr>
              <w:t>implemented the</w:t>
            </w:r>
            <w:r w:rsidRPr="0022219D">
              <w:rPr>
                <w:rFonts w:cs="Arial"/>
                <w:sz w:val="22"/>
                <w:szCs w:val="22"/>
              </w:rPr>
              <w:t xml:space="preserve"> average impact of an effective oracy curriculum for pupils is 6 months additional impact over the course of the year. </w:t>
            </w:r>
          </w:p>
          <w:p w14:paraId="16ECA791" w14:textId="77777777" w:rsidR="00A339EC" w:rsidRPr="0022219D" w:rsidRDefault="00A339EC">
            <w:pPr>
              <w:pStyle w:val="TableRowCentered"/>
              <w:ind w:left="0" w:right="0"/>
              <w:jc w:val="left"/>
              <w:rPr>
                <w:rFonts w:cs="Arial"/>
                <w:sz w:val="22"/>
                <w:szCs w:val="22"/>
              </w:rPr>
            </w:pPr>
          </w:p>
          <w:p w14:paraId="4A4BEEC7" w14:textId="77777777" w:rsidR="00A339EC" w:rsidRPr="0022219D" w:rsidRDefault="00A339EC">
            <w:pPr>
              <w:pStyle w:val="TableRowCentered"/>
              <w:ind w:left="0" w:right="0"/>
              <w:jc w:val="left"/>
              <w:rPr>
                <w:rFonts w:cs="Arial"/>
                <w:sz w:val="22"/>
                <w:szCs w:val="22"/>
              </w:rPr>
            </w:pPr>
            <w:hyperlink r:id="rId13" w:history="1">
              <w:r w:rsidRPr="0022219D">
                <w:rPr>
                  <w:rStyle w:val="Hyperlink"/>
                  <w:rFonts w:cs="Arial"/>
                  <w:sz w:val="22"/>
                  <w:szCs w:val="22"/>
                </w:rPr>
                <w:t>Oral language – Teaching and Learning Toolkit EEF</w:t>
              </w:r>
            </w:hyperlink>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14274D" w14:textId="7C29CBC3" w:rsidR="00A339EC" w:rsidRPr="0022219D" w:rsidRDefault="00A339EC">
            <w:pPr>
              <w:pStyle w:val="TableRowCentered"/>
              <w:ind w:left="0" w:right="0"/>
              <w:jc w:val="left"/>
              <w:rPr>
                <w:rFonts w:cs="Arial"/>
                <w:sz w:val="22"/>
                <w:szCs w:val="22"/>
              </w:rPr>
            </w:pPr>
            <w:r w:rsidRPr="0022219D">
              <w:rPr>
                <w:rFonts w:cs="Arial"/>
                <w:sz w:val="22"/>
                <w:szCs w:val="22"/>
              </w:rPr>
              <w:t>1, 2</w:t>
            </w:r>
          </w:p>
        </w:tc>
      </w:tr>
      <w:tr w:rsidR="00A339EC" w:rsidRPr="0022219D" w14:paraId="28FDB33A" w14:textId="77777777" w:rsidTr="0B105297">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2EFE06" w14:textId="41C58075" w:rsidR="00A339EC" w:rsidRPr="0022219D" w:rsidRDefault="00A339EC">
            <w:pPr>
              <w:pStyle w:val="TableRow"/>
              <w:ind w:left="0" w:right="0"/>
              <w:rPr>
                <w:rFonts w:cs="Arial"/>
                <w:sz w:val="22"/>
                <w:szCs w:val="22"/>
              </w:rPr>
            </w:pPr>
            <w:r w:rsidRPr="0022219D">
              <w:rPr>
                <w:rFonts w:cs="Arial"/>
                <w:sz w:val="22"/>
                <w:szCs w:val="22"/>
              </w:rPr>
              <w:t xml:space="preserve">Ensure </w:t>
            </w:r>
            <w:r w:rsidR="00956574" w:rsidRPr="0022219D">
              <w:rPr>
                <w:rFonts w:cs="Arial"/>
                <w:sz w:val="22"/>
                <w:szCs w:val="22"/>
              </w:rPr>
              <w:t>high-quality</w:t>
            </w:r>
            <w:r w:rsidRPr="0022219D">
              <w:rPr>
                <w:rFonts w:cs="Arial"/>
                <w:sz w:val="22"/>
                <w:szCs w:val="22"/>
              </w:rPr>
              <w:t xml:space="preserve"> interactions between pupils and staff, modelling high level vocabulary and communication skills. </w:t>
            </w:r>
          </w:p>
          <w:p w14:paraId="1529E57A" w14:textId="6D46845C" w:rsidR="004A5672" w:rsidRPr="0022219D" w:rsidRDefault="2D12BFFC" w:rsidP="0B105297">
            <w:pPr>
              <w:pStyle w:val="TableRow"/>
              <w:ind w:left="0" w:right="0"/>
              <w:rPr>
                <w:rFonts w:cs="Arial"/>
                <w:sz w:val="22"/>
                <w:szCs w:val="22"/>
              </w:rPr>
            </w:pPr>
            <w:r w:rsidRPr="0B105297">
              <w:rPr>
                <w:rFonts w:cs="Arial"/>
                <w:sz w:val="22"/>
                <w:szCs w:val="22"/>
              </w:rPr>
              <w:lastRenderedPageBreak/>
              <w:t xml:space="preserve">CPD on </w:t>
            </w:r>
            <w:r w:rsidR="00956574" w:rsidRPr="0B105297">
              <w:rPr>
                <w:rFonts w:cs="Arial"/>
                <w:sz w:val="22"/>
                <w:szCs w:val="22"/>
              </w:rPr>
              <w:t>high-quality</w:t>
            </w:r>
            <w:r w:rsidRPr="0B105297">
              <w:rPr>
                <w:rFonts w:cs="Arial"/>
                <w:sz w:val="22"/>
                <w:szCs w:val="22"/>
              </w:rPr>
              <w:t xml:space="preserve"> interactions to be delivered and monitoring scheduled to ensure positive impact. </w:t>
            </w:r>
          </w:p>
          <w:p w14:paraId="4E802B18" w14:textId="4A497551" w:rsidR="004A5672" w:rsidRPr="0022219D" w:rsidRDefault="004A5672" w:rsidP="0B105297">
            <w:pPr>
              <w:pStyle w:val="TableRow"/>
              <w:ind w:left="0" w:right="0"/>
              <w:rPr>
                <w:rFonts w:cs="Arial"/>
                <w:sz w:val="22"/>
                <w:szCs w:val="22"/>
              </w:rPr>
            </w:pPr>
          </w:p>
          <w:p w14:paraId="5719E6FD" w14:textId="14BB5410" w:rsidR="004A5672" w:rsidRPr="0022219D" w:rsidRDefault="15FAA91C">
            <w:pPr>
              <w:pStyle w:val="TableRow"/>
              <w:ind w:left="0" w:right="0"/>
              <w:rPr>
                <w:rFonts w:cs="Arial"/>
                <w:sz w:val="22"/>
                <w:szCs w:val="22"/>
              </w:rPr>
            </w:pPr>
            <w:r w:rsidRPr="0B105297">
              <w:rPr>
                <w:rFonts w:cs="Arial"/>
                <w:sz w:val="22"/>
                <w:szCs w:val="22"/>
              </w:rPr>
              <w:t xml:space="preserve">CPD for staff on </w:t>
            </w:r>
            <w:proofErr w:type="spellStart"/>
            <w:r w:rsidRPr="0B105297">
              <w:rPr>
                <w:rFonts w:cs="Arial"/>
                <w:sz w:val="22"/>
                <w:szCs w:val="22"/>
              </w:rPr>
              <w:t>AfL</w:t>
            </w:r>
            <w:proofErr w:type="spellEnd"/>
            <w:r w:rsidRPr="0B105297">
              <w:rPr>
                <w:rFonts w:cs="Arial"/>
                <w:sz w:val="22"/>
                <w:szCs w:val="22"/>
              </w:rPr>
              <w:t xml:space="preserve"> and </w:t>
            </w:r>
            <w:r w:rsidR="0DC69500" w:rsidRPr="0B105297">
              <w:rPr>
                <w:rFonts w:cs="Arial"/>
                <w:sz w:val="22"/>
                <w:szCs w:val="22"/>
              </w:rPr>
              <w:t>high-quality</w:t>
            </w:r>
            <w:r w:rsidRPr="0B105297">
              <w:rPr>
                <w:rFonts w:cs="Arial"/>
                <w:sz w:val="22"/>
                <w:szCs w:val="22"/>
              </w:rPr>
              <w:t xml:space="preserve"> feedback. </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BF6EE6" w14:textId="77777777" w:rsidR="00A339EC" w:rsidRPr="0022219D" w:rsidRDefault="00A339EC">
            <w:pPr>
              <w:pStyle w:val="TableRowCentered"/>
              <w:ind w:left="0" w:right="0"/>
              <w:jc w:val="left"/>
              <w:rPr>
                <w:rFonts w:cs="Arial"/>
                <w:sz w:val="22"/>
                <w:szCs w:val="22"/>
              </w:rPr>
            </w:pPr>
            <w:r w:rsidRPr="0022219D">
              <w:rPr>
                <w:rFonts w:cs="Arial"/>
                <w:sz w:val="22"/>
                <w:szCs w:val="22"/>
              </w:rPr>
              <w:lastRenderedPageBreak/>
              <w:t xml:space="preserve">When implemented consistently, </w:t>
            </w:r>
            <w:proofErr w:type="gramStart"/>
            <w:r w:rsidRPr="0022219D">
              <w:rPr>
                <w:rFonts w:cs="Arial"/>
                <w:sz w:val="22"/>
                <w:szCs w:val="22"/>
              </w:rPr>
              <w:t>high quality</w:t>
            </w:r>
            <w:proofErr w:type="gramEnd"/>
            <w:r w:rsidRPr="0022219D">
              <w:rPr>
                <w:rFonts w:cs="Arial"/>
                <w:sz w:val="22"/>
                <w:szCs w:val="22"/>
              </w:rPr>
              <w:t xml:space="preserve"> interactions with children will help to develop their communication and language. </w:t>
            </w:r>
          </w:p>
          <w:p w14:paraId="260E321E" w14:textId="77777777" w:rsidR="00A339EC" w:rsidRPr="0022219D" w:rsidRDefault="00A339EC">
            <w:pPr>
              <w:pStyle w:val="TableRowCentered"/>
              <w:ind w:left="0" w:right="0"/>
              <w:jc w:val="left"/>
              <w:rPr>
                <w:rFonts w:cs="Arial"/>
                <w:sz w:val="22"/>
                <w:szCs w:val="22"/>
              </w:rPr>
            </w:pPr>
            <w:hyperlink r:id="rId14" w:history="1">
              <w:r w:rsidRPr="0022219D">
                <w:rPr>
                  <w:rStyle w:val="Hyperlink"/>
                  <w:rFonts w:cs="Arial"/>
                  <w:sz w:val="22"/>
                  <w:szCs w:val="22"/>
                </w:rPr>
                <w:t>Preparing for Literacy Guidance report EEF</w:t>
              </w:r>
            </w:hyperlink>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A56418" w14:textId="77777777" w:rsidR="00A339EC" w:rsidRPr="0022219D" w:rsidRDefault="00A339EC">
            <w:pPr>
              <w:pStyle w:val="TableRowCentered"/>
              <w:ind w:left="0" w:right="0"/>
              <w:jc w:val="left"/>
              <w:rPr>
                <w:rFonts w:cs="Arial"/>
                <w:sz w:val="22"/>
                <w:szCs w:val="22"/>
              </w:rPr>
            </w:pPr>
            <w:r w:rsidRPr="0022219D">
              <w:rPr>
                <w:rFonts w:cs="Arial"/>
                <w:sz w:val="22"/>
                <w:szCs w:val="22"/>
              </w:rPr>
              <w:lastRenderedPageBreak/>
              <w:t>1, 2</w:t>
            </w:r>
          </w:p>
        </w:tc>
      </w:tr>
      <w:tr w:rsidR="008110A0" w:rsidRPr="0022219D" w14:paraId="4D831D13" w14:textId="77777777" w:rsidTr="0B105297">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535BB962" w14:textId="5C8203AD" w:rsidR="008110A0" w:rsidRPr="0022219D" w:rsidRDefault="416764AF" w:rsidP="008110A0">
            <w:pPr>
              <w:pStyle w:val="TableRow"/>
              <w:ind w:left="0" w:right="0"/>
              <w:rPr>
                <w:rFonts w:cs="Arial"/>
                <w:sz w:val="22"/>
                <w:szCs w:val="22"/>
              </w:rPr>
            </w:pPr>
            <w:r w:rsidRPr="0B105297">
              <w:rPr>
                <w:rFonts w:cs="Arial"/>
                <w:sz w:val="22"/>
                <w:szCs w:val="22"/>
              </w:rPr>
              <w:t xml:space="preserve">Consistently </w:t>
            </w:r>
            <w:r w:rsidR="41B396B5" w:rsidRPr="0B105297">
              <w:rPr>
                <w:rFonts w:cs="Arial"/>
                <w:sz w:val="22"/>
                <w:szCs w:val="22"/>
              </w:rPr>
              <w:t>embed</w:t>
            </w:r>
            <w:r w:rsidRPr="0B105297">
              <w:rPr>
                <w:rFonts w:cs="Arial"/>
                <w:sz w:val="22"/>
                <w:szCs w:val="22"/>
              </w:rPr>
              <w:t xml:space="preserve"> </w:t>
            </w:r>
            <w:r w:rsidR="448AC77E" w:rsidRPr="0B105297">
              <w:rPr>
                <w:rFonts w:cs="Arial"/>
                <w:sz w:val="22"/>
                <w:szCs w:val="22"/>
              </w:rPr>
              <w:t xml:space="preserve">the </w:t>
            </w:r>
            <w:r w:rsidR="26F06737" w:rsidRPr="0B105297">
              <w:rPr>
                <w:rFonts w:cs="Arial"/>
                <w:sz w:val="22"/>
                <w:szCs w:val="22"/>
              </w:rPr>
              <w:t xml:space="preserve">fluency aspect of the </w:t>
            </w:r>
            <w:r w:rsidR="53DC4C36" w:rsidRPr="0B105297">
              <w:rPr>
                <w:rFonts w:cs="Arial"/>
                <w:sz w:val="22"/>
                <w:szCs w:val="22"/>
              </w:rPr>
              <w:t>validated systematic, synthetic phonics programme</w:t>
            </w:r>
            <w:r w:rsidRPr="0B105297">
              <w:rPr>
                <w:rFonts w:cs="Arial"/>
                <w:sz w:val="22"/>
                <w:szCs w:val="22"/>
              </w:rPr>
              <w:t xml:space="preserve"> across EYFS and KS1 to secure </w:t>
            </w:r>
            <w:r w:rsidR="53DC4C36" w:rsidRPr="0B105297">
              <w:rPr>
                <w:rFonts w:cs="Arial"/>
                <w:sz w:val="22"/>
                <w:szCs w:val="22"/>
              </w:rPr>
              <w:t xml:space="preserve">stronger phonics teaching for all pupils. </w:t>
            </w:r>
          </w:p>
          <w:p w14:paraId="00E3CEB4" w14:textId="77777777" w:rsidR="008110A0" w:rsidRPr="0022219D" w:rsidRDefault="008110A0" w:rsidP="008110A0">
            <w:pPr>
              <w:pStyle w:val="TableRow"/>
              <w:ind w:left="0" w:right="0"/>
              <w:rPr>
                <w:rFonts w:cs="Arial"/>
                <w:sz w:val="22"/>
                <w:szCs w:val="22"/>
              </w:rPr>
            </w:pPr>
          </w:p>
          <w:p w14:paraId="24BB4638" w14:textId="12BDDEC7" w:rsidR="008110A0" w:rsidRPr="0022219D" w:rsidRDefault="416764AF" w:rsidP="008110A0">
            <w:pPr>
              <w:pStyle w:val="TableRow"/>
              <w:ind w:left="0" w:right="0"/>
              <w:rPr>
                <w:rFonts w:cs="Arial"/>
                <w:sz w:val="22"/>
                <w:szCs w:val="22"/>
              </w:rPr>
            </w:pPr>
            <w:r w:rsidRPr="0B105297">
              <w:rPr>
                <w:rFonts w:cs="Arial"/>
                <w:sz w:val="22"/>
                <w:szCs w:val="22"/>
              </w:rPr>
              <w:t xml:space="preserve">Fund </w:t>
            </w:r>
            <w:r w:rsidR="53DC4C36" w:rsidRPr="0B105297">
              <w:rPr>
                <w:rFonts w:cs="Arial"/>
                <w:sz w:val="22"/>
                <w:szCs w:val="22"/>
              </w:rPr>
              <w:t>reading</w:t>
            </w:r>
            <w:r w:rsidRPr="0B105297">
              <w:rPr>
                <w:rFonts w:cs="Arial"/>
                <w:sz w:val="22"/>
                <w:szCs w:val="22"/>
              </w:rPr>
              <w:t xml:space="preserve"> lead release time to embed the key elements of </w:t>
            </w:r>
            <w:r w:rsidR="116092C4" w:rsidRPr="0B105297">
              <w:rPr>
                <w:rFonts w:cs="Arial"/>
                <w:sz w:val="22"/>
                <w:szCs w:val="22"/>
              </w:rPr>
              <w:t>fluency to</w:t>
            </w:r>
            <w:r w:rsidRPr="0B105297">
              <w:rPr>
                <w:rFonts w:cs="Arial"/>
                <w:sz w:val="22"/>
                <w:szCs w:val="22"/>
              </w:rPr>
              <w:t xml:space="preserve"> ensure </w:t>
            </w:r>
            <w:r w:rsidR="53DC4C36" w:rsidRPr="0B105297">
              <w:rPr>
                <w:rFonts w:cs="Arial"/>
                <w:sz w:val="22"/>
                <w:szCs w:val="22"/>
              </w:rPr>
              <w:t>fidelity to the programme, coach staff</w:t>
            </w:r>
            <w:r w:rsidRPr="0B105297">
              <w:rPr>
                <w:rFonts w:cs="Arial"/>
                <w:sz w:val="22"/>
                <w:szCs w:val="22"/>
              </w:rPr>
              <w:t xml:space="preserve"> and review the impact on pupil achievement. </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3DFF00E0" w14:textId="77777777" w:rsidR="00624FB1" w:rsidRPr="0022219D" w:rsidRDefault="00624FB1" w:rsidP="008110A0">
            <w:pPr>
              <w:pStyle w:val="TableRowCentered"/>
              <w:ind w:left="0" w:right="0"/>
              <w:jc w:val="left"/>
              <w:rPr>
                <w:rFonts w:cs="Arial"/>
                <w:color w:val="000000"/>
                <w:sz w:val="22"/>
                <w:szCs w:val="22"/>
              </w:rPr>
            </w:pPr>
            <w:r w:rsidRPr="0022219D">
              <w:rPr>
                <w:rFonts w:cs="Arial"/>
                <w:color w:val="000000"/>
                <w:sz w:val="22"/>
                <w:szCs w:val="22"/>
              </w:rPr>
              <w:t xml:space="preserve">Phonics approaches have a strong evidence base that indicates a positive impact on the accuracy of word reading, particularly for disadvantaged pupils: </w:t>
            </w:r>
          </w:p>
          <w:p w14:paraId="1E5F180B" w14:textId="71251273" w:rsidR="008110A0" w:rsidRPr="0022219D" w:rsidRDefault="00624FB1" w:rsidP="008110A0">
            <w:pPr>
              <w:pStyle w:val="TableRowCentered"/>
              <w:ind w:left="0" w:right="0"/>
              <w:jc w:val="left"/>
              <w:rPr>
                <w:rFonts w:cs="Arial"/>
                <w:color w:val="000000"/>
                <w:sz w:val="22"/>
                <w:szCs w:val="22"/>
              </w:rPr>
            </w:pPr>
            <w:hyperlink r:id="rId15" w:history="1">
              <w:r w:rsidRPr="0022219D">
                <w:rPr>
                  <w:rStyle w:val="Hyperlink"/>
                  <w:rFonts w:cs="Arial"/>
                  <w:sz w:val="22"/>
                  <w:szCs w:val="22"/>
                </w:rPr>
                <w:t>Phonics | Teaching and Learning Toolkit | EEF</w:t>
              </w:r>
            </w:hyperlink>
            <w:r w:rsidR="00B058CE" w:rsidRPr="0022219D">
              <w:rPr>
                <w:rFonts w:cs="Arial"/>
                <w:color w:val="000000"/>
                <w:sz w:val="22"/>
                <w:szCs w:val="22"/>
              </w:rPr>
              <w:t xml:space="preserve"> </w:t>
            </w:r>
            <w:r w:rsidRPr="0022219D">
              <w:rPr>
                <w:rFonts w:cs="Arial"/>
                <w:color w:val="000000"/>
                <w:sz w:val="22"/>
                <w:szCs w:val="22"/>
              </w:rPr>
              <w:t xml:space="preserve"> </w:t>
            </w:r>
          </w:p>
          <w:p w14:paraId="3F81934F" w14:textId="41CD35A2" w:rsidR="00806397" w:rsidRPr="0022219D" w:rsidRDefault="00806397" w:rsidP="008110A0">
            <w:pPr>
              <w:pStyle w:val="TableRowCentered"/>
              <w:ind w:left="0" w:right="0"/>
              <w:jc w:val="left"/>
              <w:rPr>
                <w:rFonts w:cs="Arial"/>
                <w:sz w:val="22"/>
                <w:szCs w:val="22"/>
              </w:rPr>
            </w:pPr>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68FD03AE" w14:textId="681CD53E" w:rsidR="008110A0" w:rsidRPr="0022219D" w:rsidRDefault="00976B41" w:rsidP="008110A0">
            <w:pPr>
              <w:pStyle w:val="TableRowCentered"/>
              <w:ind w:left="0" w:right="0"/>
              <w:jc w:val="left"/>
              <w:rPr>
                <w:rFonts w:cs="Arial"/>
                <w:sz w:val="22"/>
                <w:szCs w:val="22"/>
              </w:rPr>
            </w:pPr>
            <w:r w:rsidRPr="0022219D">
              <w:rPr>
                <w:rFonts w:cs="Arial"/>
                <w:sz w:val="22"/>
                <w:szCs w:val="22"/>
              </w:rPr>
              <w:t xml:space="preserve">1, </w:t>
            </w:r>
            <w:r w:rsidR="00624FB1" w:rsidRPr="0022219D">
              <w:rPr>
                <w:rFonts w:cs="Arial"/>
                <w:sz w:val="22"/>
                <w:szCs w:val="22"/>
              </w:rPr>
              <w:t>2</w:t>
            </w:r>
          </w:p>
        </w:tc>
      </w:tr>
      <w:tr w:rsidR="00B058CE" w:rsidRPr="0022219D" w14:paraId="2A0B9E20" w14:textId="77777777" w:rsidTr="0B105297">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050C942" w14:textId="750C335A" w:rsidR="00B058CE" w:rsidRPr="0022219D" w:rsidRDefault="17E7F332" w:rsidP="00B058CE">
            <w:pPr>
              <w:pStyle w:val="TableRow"/>
              <w:ind w:left="0" w:right="0"/>
              <w:rPr>
                <w:rFonts w:cs="Arial"/>
                <w:sz w:val="22"/>
                <w:szCs w:val="22"/>
              </w:rPr>
            </w:pPr>
            <w:r w:rsidRPr="0B105297">
              <w:rPr>
                <w:rFonts w:cs="Arial"/>
                <w:sz w:val="22"/>
                <w:szCs w:val="22"/>
              </w:rPr>
              <w:t xml:space="preserve">Further develop the </w:t>
            </w:r>
            <w:r w:rsidR="6F53D3EB" w:rsidRPr="0B105297">
              <w:rPr>
                <w:rFonts w:cs="Arial"/>
                <w:sz w:val="22"/>
                <w:szCs w:val="22"/>
              </w:rPr>
              <w:t xml:space="preserve">approach and </w:t>
            </w:r>
            <w:r w:rsidRPr="0B105297">
              <w:rPr>
                <w:rFonts w:cs="Arial"/>
                <w:sz w:val="22"/>
                <w:szCs w:val="22"/>
              </w:rPr>
              <w:t xml:space="preserve">enhancement of literacy teaching in relation to strong foundations. </w:t>
            </w:r>
            <w:r w:rsidR="06B1E0E3" w:rsidRPr="0B105297">
              <w:rPr>
                <w:rFonts w:cs="Arial"/>
                <w:sz w:val="22"/>
                <w:szCs w:val="22"/>
              </w:rPr>
              <w:t>Consistent approach</w:t>
            </w:r>
            <w:r w:rsidR="16464261" w:rsidRPr="0B105297">
              <w:rPr>
                <w:rFonts w:cs="Arial"/>
                <w:sz w:val="22"/>
                <w:szCs w:val="22"/>
              </w:rPr>
              <w:t xml:space="preserve"> and enhancement of </w:t>
            </w:r>
            <w:r w:rsidR="7671AE8A" w:rsidRPr="0B105297">
              <w:rPr>
                <w:rFonts w:cs="Arial"/>
                <w:sz w:val="22"/>
                <w:szCs w:val="22"/>
              </w:rPr>
              <w:t xml:space="preserve">literacy </w:t>
            </w:r>
            <w:r w:rsidR="0A916D12" w:rsidRPr="0B105297">
              <w:rPr>
                <w:rFonts w:cs="Arial"/>
                <w:sz w:val="22"/>
                <w:szCs w:val="22"/>
              </w:rPr>
              <w:t xml:space="preserve">teaching and curriculum in line </w:t>
            </w:r>
            <w:r w:rsidR="6CE17812" w:rsidRPr="0B105297">
              <w:rPr>
                <w:rFonts w:cs="Arial"/>
                <w:sz w:val="22"/>
                <w:szCs w:val="22"/>
              </w:rPr>
              <w:t>with</w:t>
            </w:r>
            <w:r w:rsidR="0A916D12" w:rsidRPr="0B105297">
              <w:rPr>
                <w:rFonts w:cs="Arial"/>
                <w:sz w:val="22"/>
                <w:szCs w:val="22"/>
              </w:rPr>
              <w:t xml:space="preserve"> </w:t>
            </w:r>
            <w:r w:rsidR="74CD1657" w:rsidRPr="0B105297">
              <w:rPr>
                <w:rFonts w:cs="Arial"/>
                <w:sz w:val="22"/>
                <w:szCs w:val="22"/>
              </w:rPr>
              <w:t xml:space="preserve">EEF guidance. </w:t>
            </w:r>
          </w:p>
          <w:p w14:paraId="3645A43F" w14:textId="77777777" w:rsidR="00B058CE" w:rsidRPr="0022219D" w:rsidRDefault="00B058CE" w:rsidP="00B058CE">
            <w:pPr>
              <w:pStyle w:val="TableRow"/>
              <w:ind w:left="0" w:right="0"/>
              <w:rPr>
                <w:rFonts w:cs="Arial"/>
                <w:sz w:val="22"/>
                <w:szCs w:val="22"/>
              </w:rPr>
            </w:pPr>
          </w:p>
          <w:p w14:paraId="50C4E52C" w14:textId="0BB3FC1D" w:rsidR="009850D0" w:rsidRPr="0022219D" w:rsidRDefault="06B1E0E3" w:rsidP="00B058CE">
            <w:pPr>
              <w:pStyle w:val="TableRow"/>
              <w:ind w:left="0" w:right="0"/>
              <w:rPr>
                <w:rFonts w:cs="Arial"/>
                <w:sz w:val="22"/>
                <w:szCs w:val="22"/>
              </w:rPr>
            </w:pPr>
            <w:r w:rsidRPr="0B105297">
              <w:rPr>
                <w:rFonts w:cs="Arial"/>
                <w:sz w:val="22"/>
                <w:szCs w:val="22"/>
              </w:rPr>
              <w:t xml:space="preserve">CPD on </w:t>
            </w:r>
            <w:r w:rsidR="5C6751B1" w:rsidRPr="0B105297">
              <w:rPr>
                <w:rFonts w:cs="Arial"/>
                <w:sz w:val="22"/>
                <w:szCs w:val="22"/>
              </w:rPr>
              <w:t xml:space="preserve">implementation of </w:t>
            </w:r>
            <w:r w:rsidR="744D36AF" w:rsidRPr="0B105297">
              <w:rPr>
                <w:rFonts w:cs="Arial"/>
                <w:sz w:val="22"/>
                <w:szCs w:val="22"/>
              </w:rPr>
              <w:t>G</w:t>
            </w:r>
            <w:r w:rsidR="5C6751B1" w:rsidRPr="0B105297">
              <w:rPr>
                <w:rFonts w:cs="Arial"/>
                <w:sz w:val="22"/>
                <w:szCs w:val="22"/>
              </w:rPr>
              <w:t>rammarsaurus into the</w:t>
            </w:r>
            <w:r w:rsidR="232D958B" w:rsidRPr="0B105297">
              <w:rPr>
                <w:rFonts w:cs="Arial"/>
                <w:sz w:val="22"/>
                <w:szCs w:val="22"/>
              </w:rPr>
              <w:t xml:space="preserve"> writing sequence. </w:t>
            </w:r>
          </w:p>
          <w:p w14:paraId="4F0BE018" w14:textId="038E4C2D" w:rsidR="0B105297" w:rsidRDefault="0B105297" w:rsidP="0B105297">
            <w:pPr>
              <w:pStyle w:val="TableRow"/>
              <w:ind w:left="0" w:right="0"/>
              <w:rPr>
                <w:rFonts w:cs="Arial"/>
                <w:sz w:val="22"/>
                <w:szCs w:val="22"/>
              </w:rPr>
            </w:pPr>
          </w:p>
          <w:p w14:paraId="67F25623" w14:textId="56F915E9" w:rsidR="009850D0" w:rsidRPr="0022219D" w:rsidRDefault="009850D0" w:rsidP="00B058CE">
            <w:pPr>
              <w:pStyle w:val="TableRow"/>
              <w:ind w:left="0" w:right="0"/>
              <w:rPr>
                <w:rFonts w:cs="Arial"/>
                <w:sz w:val="22"/>
                <w:szCs w:val="22"/>
              </w:rPr>
            </w:pPr>
            <w:r w:rsidRPr="0022219D">
              <w:rPr>
                <w:rFonts w:cs="Arial"/>
                <w:sz w:val="22"/>
                <w:szCs w:val="22"/>
              </w:rPr>
              <w:t>Fund Literacy lead release time to embed the key elements and review the impact on pupil achievement.</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4A1DCAC" w14:textId="71870CB5" w:rsidR="00C46CEA" w:rsidRPr="0022219D" w:rsidRDefault="00000837" w:rsidP="00B058CE">
            <w:pPr>
              <w:pStyle w:val="TableRowCentered"/>
              <w:ind w:left="0" w:right="0"/>
              <w:jc w:val="left"/>
              <w:rPr>
                <w:rFonts w:cs="Arial"/>
                <w:sz w:val="22"/>
                <w:szCs w:val="22"/>
              </w:rPr>
            </w:pPr>
            <w:r w:rsidRPr="0022219D">
              <w:rPr>
                <w:rFonts w:cs="Arial"/>
                <w:sz w:val="22"/>
                <w:szCs w:val="22"/>
              </w:rPr>
              <w:t xml:space="preserve">Good literacy skills—the ability to read, write, and communicate confidently—are foundational to learning. </w:t>
            </w:r>
          </w:p>
          <w:p w14:paraId="755607FA" w14:textId="0782484E" w:rsidR="00C46CEA" w:rsidRPr="0022219D" w:rsidRDefault="00C46CEA" w:rsidP="00B058CE">
            <w:pPr>
              <w:pStyle w:val="TableRowCentered"/>
              <w:ind w:left="0" w:right="0"/>
              <w:jc w:val="left"/>
              <w:rPr>
                <w:rFonts w:cs="Arial"/>
                <w:sz w:val="22"/>
                <w:szCs w:val="22"/>
              </w:rPr>
            </w:pPr>
            <w:hyperlink r:id="rId16" w:history="1">
              <w:r w:rsidRPr="0022219D">
                <w:rPr>
                  <w:rStyle w:val="Hyperlink"/>
                  <w:rFonts w:cs="Arial"/>
                  <w:sz w:val="22"/>
                  <w:szCs w:val="22"/>
                </w:rPr>
                <w:t>Improving Literacy in Key Stage 1</w:t>
              </w:r>
            </w:hyperlink>
          </w:p>
          <w:p w14:paraId="4DB5B405" w14:textId="48D213D9" w:rsidR="00C46CEA" w:rsidRPr="0022219D" w:rsidRDefault="00C46CEA" w:rsidP="00B058CE">
            <w:pPr>
              <w:pStyle w:val="TableRowCentered"/>
              <w:ind w:left="0" w:right="0"/>
              <w:jc w:val="left"/>
              <w:rPr>
                <w:rFonts w:cs="Arial"/>
                <w:sz w:val="22"/>
                <w:szCs w:val="22"/>
              </w:rPr>
            </w:pPr>
            <w:hyperlink r:id="rId17" w:history="1">
              <w:r w:rsidRPr="0022219D">
                <w:rPr>
                  <w:rStyle w:val="Hyperlink"/>
                  <w:rFonts w:cs="Arial"/>
                  <w:sz w:val="22"/>
                  <w:szCs w:val="22"/>
                </w:rPr>
                <w:t>Improving Literacy in Key Stage 2</w:t>
              </w:r>
            </w:hyperlink>
          </w:p>
          <w:p w14:paraId="56DF6889" w14:textId="2889C5D0" w:rsidR="00C46CEA" w:rsidRPr="0022219D" w:rsidRDefault="00C46CEA" w:rsidP="00B058CE">
            <w:pPr>
              <w:pStyle w:val="TableRowCentered"/>
              <w:ind w:left="0" w:right="0"/>
              <w:jc w:val="left"/>
              <w:rPr>
                <w:rFonts w:cs="Arial"/>
                <w:color w:val="000000"/>
                <w:sz w:val="22"/>
                <w:szCs w:val="22"/>
              </w:rPr>
            </w:pPr>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53BA3838" w14:textId="32181449" w:rsidR="00B058CE" w:rsidRPr="0022219D" w:rsidRDefault="00976B41" w:rsidP="00B058CE">
            <w:pPr>
              <w:pStyle w:val="TableRowCentered"/>
              <w:ind w:left="0" w:right="0"/>
              <w:jc w:val="left"/>
              <w:rPr>
                <w:rFonts w:cs="Arial"/>
                <w:sz w:val="22"/>
                <w:szCs w:val="22"/>
              </w:rPr>
            </w:pPr>
            <w:r w:rsidRPr="0022219D">
              <w:rPr>
                <w:rFonts w:cs="Arial"/>
                <w:sz w:val="22"/>
                <w:szCs w:val="22"/>
              </w:rPr>
              <w:t xml:space="preserve">1, </w:t>
            </w:r>
            <w:r w:rsidR="00000837" w:rsidRPr="0022219D">
              <w:rPr>
                <w:rFonts w:cs="Arial"/>
                <w:sz w:val="22"/>
                <w:szCs w:val="22"/>
              </w:rPr>
              <w:t>2</w:t>
            </w:r>
          </w:p>
        </w:tc>
      </w:tr>
      <w:tr w:rsidR="00810411" w:rsidRPr="0022219D" w14:paraId="48FEAD22" w14:textId="77777777" w:rsidTr="0B105297">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9B1C50" w14:textId="77777777" w:rsidR="00810411" w:rsidRPr="0022219D" w:rsidRDefault="00810411" w:rsidP="00B058CE">
            <w:pPr>
              <w:pStyle w:val="TableRow"/>
              <w:ind w:left="0" w:right="0"/>
              <w:rPr>
                <w:rFonts w:cs="Arial"/>
                <w:sz w:val="22"/>
                <w:szCs w:val="22"/>
              </w:rPr>
            </w:pPr>
            <w:r w:rsidRPr="0022219D">
              <w:rPr>
                <w:rFonts w:cs="Arial"/>
                <w:sz w:val="22"/>
                <w:szCs w:val="22"/>
              </w:rPr>
              <w:t xml:space="preserve">Consistent approach to the teaching of transcription and spelling which directly impacts on </w:t>
            </w:r>
            <w:r w:rsidR="009F14F5" w:rsidRPr="0022219D">
              <w:rPr>
                <w:rFonts w:cs="Arial"/>
                <w:sz w:val="22"/>
                <w:szCs w:val="22"/>
              </w:rPr>
              <w:t xml:space="preserve">developing </w:t>
            </w:r>
            <w:r w:rsidRPr="0022219D">
              <w:rPr>
                <w:rFonts w:cs="Arial"/>
                <w:sz w:val="22"/>
                <w:szCs w:val="22"/>
              </w:rPr>
              <w:t>foundational knowledge</w:t>
            </w:r>
            <w:r w:rsidR="009F14F5" w:rsidRPr="0022219D">
              <w:rPr>
                <w:rFonts w:cs="Arial"/>
                <w:sz w:val="22"/>
                <w:szCs w:val="22"/>
              </w:rPr>
              <w:t xml:space="preserve"> in writing. </w:t>
            </w:r>
          </w:p>
          <w:p w14:paraId="1EBC9FA6" w14:textId="77777777" w:rsidR="009F14F5" w:rsidRPr="0022219D" w:rsidRDefault="009F14F5" w:rsidP="00B058CE">
            <w:pPr>
              <w:pStyle w:val="TableRow"/>
              <w:ind w:left="0" w:right="0"/>
              <w:rPr>
                <w:rFonts w:cs="Arial"/>
                <w:sz w:val="22"/>
                <w:szCs w:val="22"/>
              </w:rPr>
            </w:pPr>
          </w:p>
          <w:p w14:paraId="245C9BEA" w14:textId="77777777" w:rsidR="009F14F5" w:rsidRPr="0022219D" w:rsidRDefault="009F14F5" w:rsidP="00B058CE">
            <w:pPr>
              <w:pStyle w:val="TableRow"/>
              <w:ind w:left="0" w:right="0"/>
              <w:rPr>
                <w:rFonts w:cs="Arial"/>
                <w:sz w:val="22"/>
                <w:szCs w:val="22"/>
              </w:rPr>
            </w:pPr>
            <w:r w:rsidRPr="0022219D">
              <w:rPr>
                <w:rFonts w:cs="Arial"/>
                <w:sz w:val="22"/>
                <w:szCs w:val="22"/>
              </w:rPr>
              <w:t xml:space="preserve">Implementation/consistency in </w:t>
            </w:r>
            <w:r w:rsidR="008B4678" w:rsidRPr="0022219D">
              <w:rPr>
                <w:rFonts w:cs="Arial"/>
                <w:sz w:val="22"/>
                <w:szCs w:val="22"/>
              </w:rPr>
              <w:t xml:space="preserve">approach and CPD on teaching and expectations. </w:t>
            </w:r>
          </w:p>
          <w:p w14:paraId="4B1D1B57" w14:textId="3AE92446" w:rsidR="008B4678" w:rsidRPr="0022219D" w:rsidRDefault="008B4678" w:rsidP="00B058CE">
            <w:pPr>
              <w:pStyle w:val="TableRow"/>
              <w:ind w:left="0" w:right="0"/>
              <w:rPr>
                <w:rFonts w:cs="Arial"/>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1A3566" w14:textId="38D36A28" w:rsidR="00FA6885" w:rsidRPr="0022219D" w:rsidRDefault="00FA6885" w:rsidP="008B4678">
            <w:pPr>
              <w:pStyle w:val="TableRowCentered"/>
              <w:ind w:left="0" w:right="0"/>
              <w:jc w:val="left"/>
              <w:rPr>
                <w:rFonts w:cs="Arial"/>
                <w:sz w:val="22"/>
                <w:szCs w:val="22"/>
              </w:rPr>
            </w:pPr>
            <w:r w:rsidRPr="0022219D">
              <w:rPr>
                <w:rFonts w:cs="Arial"/>
                <w:sz w:val="22"/>
                <w:szCs w:val="22"/>
              </w:rPr>
              <w:t>Accurate letter formation is an essential early skill that forms the basis of a fluent handwriting style. However, it is also important to focus on the speed of pupils’ writing as well as the accuracy.</w:t>
            </w:r>
            <w:r w:rsidR="00DF6798" w:rsidRPr="0022219D">
              <w:rPr>
                <w:rFonts w:cs="Arial"/>
                <w:sz w:val="22"/>
                <w:szCs w:val="22"/>
              </w:rPr>
              <w:t xml:space="preserve"> Accurate spelling is a key component of writing fluency.</w:t>
            </w:r>
          </w:p>
          <w:p w14:paraId="1051B423" w14:textId="77777777" w:rsidR="00FA6885" w:rsidRPr="0022219D" w:rsidRDefault="00FA6885" w:rsidP="008B4678">
            <w:pPr>
              <w:pStyle w:val="TableRowCentered"/>
              <w:ind w:left="0" w:right="0"/>
              <w:jc w:val="left"/>
              <w:rPr>
                <w:rFonts w:cs="Arial"/>
                <w:sz w:val="22"/>
                <w:szCs w:val="22"/>
              </w:rPr>
            </w:pPr>
          </w:p>
          <w:p w14:paraId="04CCFFB9" w14:textId="1E7F2F99" w:rsidR="008B4678" w:rsidRPr="0022219D" w:rsidRDefault="008B4678" w:rsidP="008B4678">
            <w:pPr>
              <w:pStyle w:val="TableRowCentered"/>
              <w:ind w:left="0" w:right="0"/>
              <w:jc w:val="left"/>
              <w:rPr>
                <w:rFonts w:cs="Arial"/>
                <w:sz w:val="22"/>
                <w:szCs w:val="22"/>
              </w:rPr>
            </w:pPr>
            <w:hyperlink r:id="rId18" w:history="1">
              <w:r w:rsidRPr="0022219D">
                <w:rPr>
                  <w:rStyle w:val="Hyperlink"/>
                  <w:rFonts w:cs="Arial"/>
                  <w:sz w:val="22"/>
                  <w:szCs w:val="22"/>
                </w:rPr>
                <w:t>Improving Literacy in Key Stage 1</w:t>
              </w:r>
            </w:hyperlink>
          </w:p>
          <w:p w14:paraId="477B1D3F" w14:textId="77777777" w:rsidR="008B4678" w:rsidRPr="0022219D" w:rsidRDefault="008B4678" w:rsidP="008B4678">
            <w:pPr>
              <w:pStyle w:val="TableRowCentered"/>
              <w:ind w:left="0" w:right="0"/>
              <w:jc w:val="left"/>
              <w:rPr>
                <w:rFonts w:cs="Arial"/>
                <w:sz w:val="22"/>
                <w:szCs w:val="22"/>
              </w:rPr>
            </w:pPr>
            <w:hyperlink r:id="rId19" w:history="1">
              <w:r w:rsidRPr="0022219D">
                <w:rPr>
                  <w:rStyle w:val="Hyperlink"/>
                  <w:rFonts w:cs="Arial"/>
                  <w:sz w:val="22"/>
                  <w:szCs w:val="22"/>
                </w:rPr>
                <w:t>Improving Literacy in Key Stage 2</w:t>
              </w:r>
            </w:hyperlink>
          </w:p>
          <w:p w14:paraId="36AEB60B" w14:textId="77777777" w:rsidR="00810411" w:rsidRPr="0022219D" w:rsidRDefault="00810411" w:rsidP="00B058CE">
            <w:pPr>
              <w:pStyle w:val="TableRowCentered"/>
              <w:ind w:left="0" w:right="0"/>
              <w:jc w:val="left"/>
              <w:rPr>
                <w:rFonts w:cs="Arial"/>
                <w:sz w:val="22"/>
                <w:szCs w:val="22"/>
              </w:rPr>
            </w:pPr>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8A8AE0" w14:textId="219C465E" w:rsidR="00810411" w:rsidRPr="0022219D" w:rsidRDefault="00DF6798" w:rsidP="00B058CE">
            <w:pPr>
              <w:pStyle w:val="TableRowCentered"/>
              <w:ind w:left="0" w:right="0"/>
              <w:jc w:val="left"/>
              <w:rPr>
                <w:rFonts w:cs="Arial"/>
                <w:sz w:val="22"/>
                <w:szCs w:val="22"/>
              </w:rPr>
            </w:pPr>
            <w:r w:rsidRPr="0022219D">
              <w:rPr>
                <w:rFonts w:cs="Arial"/>
                <w:sz w:val="22"/>
                <w:szCs w:val="22"/>
              </w:rPr>
              <w:t>2</w:t>
            </w:r>
          </w:p>
        </w:tc>
      </w:tr>
      <w:tr w:rsidR="00B058CE" w:rsidRPr="0022219D" w14:paraId="7E01BBDD" w14:textId="77777777" w:rsidTr="0B105297">
        <w:trPr>
          <w:trHeight w:val="3184"/>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D18EFD" w14:textId="77777777" w:rsidR="00B058CE" w:rsidRPr="0022219D" w:rsidRDefault="00B058CE" w:rsidP="00B058CE">
            <w:pPr>
              <w:pStyle w:val="TableRow"/>
              <w:ind w:left="0" w:right="0"/>
              <w:rPr>
                <w:rFonts w:cs="Arial"/>
                <w:sz w:val="22"/>
                <w:szCs w:val="22"/>
              </w:rPr>
            </w:pPr>
            <w:r w:rsidRPr="0022219D">
              <w:rPr>
                <w:rFonts w:cs="Arial"/>
                <w:sz w:val="22"/>
                <w:szCs w:val="22"/>
              </w:rPr>
              <w:lastRenderedPageBreak/>
              <w:t>Consistently implement Mastery in Number across EYFS and KS1 to secure pupil’s early number sense and confidence in maths.</w:t>
            </w:r>
          </w:p>
          <w:p w14:paraId="2D674E5D" w14:textId="77777777" w:rsidR="00B058CE" w:rsidRPr="0022219D" w:rsidRDefault="00B058CE" w:rsidP="00B058CE">
            <w:pPr>
              <w:pStyle w:val="TableRow"/>
              <w:ind w:left="0" w:right="0"/>
              <w:rPr>
                <w:rFonts w:cs="Arial"/>
                <w:sz w:val="22"/>
                <w:szCs w:val="22"/>
              </w:rPr>
            </w:pPr>
          </w:p>
          <w:p w14:paraId="6F360014" w14:textId="77777777" w:rsidR="00B058CE" w:rsidRPr="0022219D" w:rsidRDefault="00B058CE" w:rsidP="00B058CE">
            <w:pPr>
              <w:pStyle w:val="TableRow"/>
              <w:ind w:left="0" w:right="0"/>
              <w:rPr>
                <w:rFonts w:cs="Arial"/>
                <w:sz w:val="22"/>
                <w:szCs w:val="22"/>
              </w:rPr>
            </w:pPr>
            <w:r w:rsidRPr="0022219D">
              <w:rPr>
                <w:rFonts w:cs="Arial"/>
                <w:sz w:val="22"/>
                <w:szCs w:val="22"/>
              </w:rPr>
              <w:t xml:space="preserve">Fund maths lead release time to embed the key elements of number sense, ensure a systematic approach to the teaching of early mathematics and review the impact on pupil achievement. </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ADE53F" w14:textId="77777777" w:rsidR="00B058CE" w:rsidRPr="0022219D" w:rsidRDefault="00B058CE" w:rsidP="00B058CE">
            <w:pPr>
              <w:pStyle w:val="TableRowCentered"/>
              <w:ind w:left="0" w:right="0"/>
              <w:jc w:val="left"/>
              <w:rPr>
                <w:rFonts w:cs="Arial"/>
                <w:sz w:val="22"/>
                <w:szCs w:val="22"/>
              </w:rPr>
            </w:pPr>
            <w:r w:rsidRPr="0022219D">
              <w:rPr>
                <w:rFonts w:cs="Arial"/>
                <w:sz w:val="22"/>
                <w:szCs w:val="22"/>
              </w:rPr>
              <w:t xml:space="preserve">Having a deep and secure understanding of number lays the firm foundations that sets children up for success </w:t>
            </w:r>
            <w:proofErr w:type="gramStart"/>
            <w:r w:rsidRPr="0022219D">
              <w:rPr>
                <w:rFonts w:cs="Arial"/>
                <w:sz w:val="22"/>
                <w:szCs w:val="22"/>
              </w:rPr>
              <w:t>later on</w:t>
            </w:r>
            <w:proofErr w:type="gramEnd"/>
            <w:r w:rsidRPr="0022219D">
              <w:rPr>
                <w:rFonts w:cs="Arial"/>
                <w:sz w:val="22"/>
                <w:szCs w:val="22"/>
              </w:rPr>
              <w:t xml:space="preserve">. </w:t>
            </w:r>
          </w:p>
          <w:p w14:paraId="7B405D9A" w14:textId="77777777" w:rsidR="00B058CE" w:rsidRPr="0022219D" w:rsidRDefault="00B058CE" w:rsidP="00B058CE">
            <w:pPr>
              <w:pStyle w:val="TableRowCentered"/>
              <w:ind w:left="0" w:right="0"/>
              <w:jc w:val="left"/>
              <w:rPr>
                <w:rFonts w:cs="Arial"/>
                <w:sz w:val="22"/>
                <w:szCs w:val="22"/>
              </w:rPr>
            </w:pPr>
            <w:hyperlink r:id="rId20" w:history="1">
              <w:r w:rsidRPr="0022219D">
                <w:rPr>
                  <w:rStyle w:val="Hyperlink"/>
                  <w:rFonts w:cs="Arial"/>
                  <w:sz w:val="22"/>
                  <w:szCs w:val="22"/>
                </w:rPr>
                <w:t>Improving Mathematics in Early Years and Key Stage 1 Guidance Report EEF</w:t>
              </w:r>
            </w:hyperlink>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53D43B" w14:textId="3ACF7060" w:rsidR="00B058CE" w:rsidRPr="0022219D" w:rsidRDefault="00B058CE" w:rsidP="00B058CE">
            <w:pPr>
              <w:pStyle w:val="TableRowCentered"/>
              <w:ind w:left="0" w:right="0"/>
              <w:jc w:val="left"/>
              <w:rPr>
                <w:rFonts w:cs="Arial"/>
                <w:sz w:val="22"/>
                <w:szCs w:val="22"/>
              </w:rPr>
            </w:pPr>
            <w:r w:rsidRPr="0022219D">
              <w:rPr>
                <w:rFonts w:cs="Arial"/>
                <w:sz w:val="22"/>
                <w:szCs w:val="22"/>
              </w:rPr>
              <w:t>2</w:t>
            </w:r>
          </w:p>
        </w:tc>
      </w:tr>
      <w:tr w:rsidR="00B058CE" w:rsidRPr="0022219D" w14:paraId="5B62948F" w14:textId="77777777" w:rsidTr="0B105297">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7A40BC" w14:textId="77777777" w:rsidR="00B058CE" w:rsidRPr="0022219D" w:rsidRDefault="00B058CE" w:rsidP="00B058CE">
            <w:pPr>
              <w:pStyle w:val="TableRow"/>
              <w:ind w:left="0" w:right="0"/>
              <w:rPr>
                <w:rFonts w:cs="Arial"/>
                <w:sz w:val="22"/>
                <w:szCs w:val="22"/>
              </w:rPr>
            </w:pPr>
            <w:r w:rsidRPr="0022219D">
              <w:rPr>
                <w:rFonts w:cs="Arial"/>
                <w:sz w:val="22"/>
                <w:szCs w:val="22"/>
              </w:rPr>
              <w:t>Ensure manipulatives are used consistently to support pupils understanding of mathematical concepts.</w:t>
            </w:r>
          </w:p>
          <w:p w14:paraId="4412446A" w14:textId="77777777" w:rsidR="00B058CE" w:rsidRPr="0022219D" w:rsidRDefault="00B058CE" w:rsidP="00B058CE">
            <w:pPr>
              <w:pStyle w:val="TableRow"/>
              <w:ind w:left="0" w:right="0"/>
              <w:rPr>
                <w:rFonts w:cs="Arial"/>
                <w:sz w:val="22"/>
                <w:szCs w:val="22"/>
              </w:rPr>
            </w:pPr>
          </w:p>
          <w:p w14:paraId="0BD7615D" w14:textId="77777777" w:rsidR="00B058CE" w:rsidRPr="0022219D" w:rsidRDefault="00B058CE" w:rsidP="00B058CE">
            <w:pPr>
              <w:pStyle w:val="TableRow"/>
              <w:ind w:left="0" w:right="0"/>
              <w:rPr>
                <w:rFonts w:cs="Arial"/>
                <w:sz w:val="22"/>
                <w:szCs w:val="22"/>
              </w:rPr>
            </w:pPr>
            <w:r w:rsidRPr="0022219D">
              <w:rPr>
                <w:rFonts w:cs="Arial"/>
                <w:sz w:val="22"/>
                <w:szCs w:val="22"/>
              </w:rPr>
              <w:t>CPD on the use of manipulatives and how to enhance mathematical understanding, monitoring to analyses the effectiveness of teaching and data outcomes to review impact.</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BEF1DE" w14:textId="77777777" w:rsidR="00B058CE" w:rsidRPr="0022219D" w:rsidRDefault="00B058CE" w:rsidP="00B058CE">
            <w:pPr>
              <w:pStyle w:val="TableRowCentered"/>
              <w:ind w:left="0" w:right="0"/>
              <w:jc w:val="left"/>
              <w:rPr>
                <w:rFonts w:cs="Arial"/>
                <w:sz w:val="22"/>
                <w:szCs w:val="22"/>
              </w:rPr>
            </w:pPr>
            <w:r w:rsidRPr="0022219D">
              <w:rPr>
                <w:rFonts w:cs="Arial"/>
                <w:sz w:val="22"/>
                <w:szCs w:val="22"/>
              </w:rPr>
              <w:t xml:space="preserve">Manipulatives and representations can be powerful tools for supporting pupils to engage with mathematical ideas. </w:t>
            </w:r>
          </w:p>
          <w:p w14:paraId="1851BD9F" w14:textId="77777777" w:rsidR="00B058CE" w:rsidRPr="0022219D" w:rsidRDefault="00B058CE" w:rsidP="00B058CE">
            <w:pPr>
              <w:pStyle w:val="TableRowCentered"/>
              <w:ind w:left="0" w:right="0"/>
              <w:jc w:val="left"/>
              <w:rPr>
                <w:rFonts w:cs="Arial"/>
                <w:sz w:val="22"/>
                <w:szCs w:val="22"/>
              </w:rPr>
            </w:pPr>
            <w:hyperlink r:id="rId21" w:history="1">
              <w:r w:rsidRPr="0022219D">
                <w:rPr>
                  <w:rStyle w:val="Hyperlink"/>
                  <w:rFonts w:cs="Arial"/>
                  <w:sz w:val="22"/>
                  <w:szCs w:val="22"/>
                </w:rPr>
                <w:t>Improving Mathematics in Key Stages 2 and 3</w:t>
              </w:r>
            </w:hyperlink>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E44CCA" w14:textId="6F390E76" w:rsidR="00B058CE" w:rsidRPr="0022219D" w:rsidRDefault="009850D0" w:rsidP="00B058CE">
            <w:pPr>
              <w:pStyle w:val="TableRowCentered"/>
              <w:ind w:left="0" w:right="0"/>
              <w:jc w:val="left"/>
              <w:rPr>
                <w:rFonts w:cs="Arial"/>
                <w:sz w:val="22"/>
                <w:szCs w:val="22"/>
              </w:rPr>
            </w:pPr>
            <w:r w:rsidRPr="0022219D">
              <w:rPr>
                <w:rFonts w:cs="Arial"/>
                <w:sz w:val="22"/>
                <w:szCs w:val="22"/>
              </w:rPr>
              <w:t>2</w:t>
            </w:r>
          </w:p>
        </w:tc>
      </w:tr>
      <w:tr w:rsidR="00B058CE" w:rsidRPr="0022219D" w14:paraId="688F7969" w14:textId="77777777" w:rsidTr="0B105297">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EA0E1C" w14:textId="77777777" w:rsidR="00B058CE" w:rsidRPr="0022219D" w:rsidRDefault="00B058CE" w:rsidP="00B058CE">
            <w:pPr>
              <w:pStyle w:val="TableRow"/>
              <w:ind w:left="0" w:right="0"/>
              <w:rPr>
                <w:rFonts w:cs="Arial"/>
                <w:iCs/>
                <w:sz w:val="22"/>
                <w:szCs w:val="22"/>
              </w:rPr>
            </w:pPr>
            <w:r w:rsidRPr="0022219D">
              <w:rPr>
                <w:rFonts w:cs="Arial"/>
                <w:iCs/>
                <w:sz w:val="22"/>
                <w:szCs w:val="22"/>
              </w:rPr>
              <w:t xml:space="preserve">Improve the quality of the teaching of times tables by explicitly teaching multiplication facts based on gaps in learning. </w:t>
            </w:r>
          </w:p>
          <w:p w14:paraId="012C320D" w14:textId="77777777" w:rsidR="00B058CE" w:rsidRPr="0022219D" w:rsidRDefault="00B058CE" w:rsidP="00B058CE">
            <w:pPr>
              <w:pStyle w:val="TableRow"/>
              <w:ind w:left="0" w:right="0"/>
              <w:rPr>
                <w:rFonts w:cs="Arial"/>
                <w:iCs/>
                <w:sz w:val="22"/>
                <w:szCs w:val="22"/>
              </w:rPr>
            </w:pPr>
          </w:p>
          <w:p w14:paraId="1788C32A" w14:textId="77777777" w:rsidR="00B058CE" w:rsidRPr="0022219D" w:rsidRDefault="00B058CE" w:rsidP="00B058CE">
            <w:pPr>
              <w:pStyle w:val="TableRow"/>
              <w:ind w:left="0" w:right="0"/>
              <w:rPr>
                <w:rFonts w:cs="Arial"/>
                <w:iCs/>
                <w:sz w:val="22"/>
                <w:szCs w:val="22"/>
              </w:rPr>
            </w:pPr>
            <w:r w:rsidRPr="0022219D">
              <w:rPr>
                <w:rFonts w:cs="Arial"/>
                <w:iCs/>
                <w:sz w:val="22"/>
                <w:szCs w:val="22"/>
              </w:rPr>
              <w:t xml:space="preserve">Regular analysis of TTRS informs future lessons and targeted support which is strengthened by </w:t>
            </w:r>
            <w:proofErr w:type="gramStart"/>
            <w:r w:rsidRPr="0022219D">
              <w:rPr>
                <w:rFonts w:cs="Arial"/>
                <w:iCs/>
                <w:sz w:val="22"/>
                <w:szCs w:val="22"/>
              </w:rPr>
              <w:t>high quality</w:t>
            </w:r>
            <w:proofErr w:type="gramEnd"/>
            <w:r w:rsidRPr="0022219D">
              <w:rPr>
                <w:rFonts w:cs="Arial"/>
                <w:iCs/>
                <w:sz w:val="22"/>
                <w:szCs w:val="22"/>
              </w:rPr>
              <w:t xml:space="preserve"> CPD. </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B3DCB3" w14:textId="77777777" w:rsidR="00B058CE" w:rsidRPr="0022219D" w:rsidRDefault="00B058CE" w:rsidP="00B058CE">
            <w:pPr>
              <w:pStyle w:val="TableRowCentered"/>
              <w:ind w:left="0" w:right="0"/>
              <w:jc w:val="left"/>
              <w:rPr>
                <w:rFonts w:cs="Arial"/>
                <w:iCs/>
                <w:sz w:val="22"/>
                <w:szCs w:val="22"/>
              </w:rPr>
            </w:pPr>
            <w:r w:rsidRPr="0022219D">
              <w:rPr>
                <w:rFonts w:cs="Arial"/>
                <w:iCs/>
                <w:sz w:val="22"/>
                <w:szCs w:val="22"/>
              </w:rPr>
              <w:t xml:space="preserve">Assessment should be used not only to track pupils learning but also to provide teachers with information about what pupils do and do not know. This should inform the planning of future lessons and targeted support. </w:t>
            </w:r>
          </w:p>
          <w:p w14:paraId="3326BE72" w14:textId="77777777" w:rsidR="00B058CE" w:rsidRPr="0022219D" w:rsidRDefault="00B058CE" w:rsidP="00B058CE">
            <w:pPr>
              <w:pStyle w:val="TableRowCentered"/>
              <w:ind w:left="0" w:right="0"/>
              <w:jc w:val="left"/>
              <w:rPr>
                <w:rFonts w:cs="Arial"/>
                <w:iCs/>
                <w:sz w:val="22"/>
                <w:szCs w:val="22"/>
              </w:rPr>
            </w:pPr>
            <w:hyperlink r:id="rId22" w:history="1">
              <w:r w:rsidRPr="0022219D">
                <w:rPr>
                  <w:rStyle w:val="Hyperlink"/>
                  <w:rFonts w:cs="Arial"/>
                  <w:sz w:val="22"/>
                  <w:szCs w:val="22"/>
                </w:rPr>
                <w:t>Improving Mathematics in Key Stages 2 and 3</w:t>
              </w:r>
            </w:hyperlink>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64DD6C" w14:textId="66B607B4" w:rsidR="00B058CE" w:rsidRPr="0022219D" w:rsidRDefault="009850D0" w:rsidP="00B058CE">
            <w:pPr>
              <w:pStyle w:val="TableRowCentered"/>
              <w:ind w:left="0" w:right="0"/>
              <w:jc w:val="left"/>
              <w:rPr>
                <w:rFonts w:cs="Arial"/>
                <w:iCs/>
                <w:sz w:val="22"/>
                <w:szCs w:val="22"/>
              </w:rPr>
            </w:pPr>
            <w:r w:rsidRPr="0022219D">
              <w:rPr>
                <w:rFonts w:cs="Arial"/>
                <w:iCs/>
                <w:sz w:val="22"/>
                <w:szCs w:val="22"/>
              </w:rPr>
              <w:t>2</w:t>
            </w:r>
          </w:p>
        </w:tc>
      </w:tr>
    </w:tbl>
    <w:p w14:paraId="4579FAEC" w14:textId="77777777" w:rsidR="00BF53F3" w:rsidRPr="0022219D" w:rsidRDefault="00BF53F3" w:rsidP="13215D58">
      <w:pPr>
        <w:rPr>
          <w:rFonts w:ascii="Arial" w:hAnsi="Arial" w:cs="Arial"/>
          <w:sz w:val="22"/>
          <w:szCs w:val="22"/>
        </w:rPr>
      </w:pPr>
    </w:p>
    <w:p w14:paraId="431CCA1A" w14:textId="77777777" w:rsidR="00BF53F3" w:rsidRPr="0022219D" w:rsidRDefault="00BF53F3" w:rsidP="13215D58">
      <w:pPr>
        <w:rPr>
          <w:rFonts w:ascii="Arial" w:hAnsi="Arial" w:cs="Arial"/>
          <w:sz w:val="22"/>
          <w:szCs w:val="22"/>
        </w:rPr>
      </w:pPr>
    </w:p>
    <w:p w14:paraId="27FAF958" w14:textId="77777777" w:rsidR="00DF6798" w:rsidRPr="0022219D" w:rsidRDefault="00DF6798">
      <w:pPr>
        <w:rPr>
          <w:rFonts w:ascii="Arial" w:hAnsi="Arial" w:cs="Arial"/>
          <w:b/>
          <w:bCs/>
          <w:color w:val="104F75"/>
          <w:sz w:val="22"/>
          <w:szCs w:val="22"/>
        </w:rPr>
      </w:pPr>
    </w:p>
    <w:p w14:paraId="2A7D5523" w14:textId="25E39CF6" w:rsidR="00E66558" w:rsidRPr="0022219D" w:rsidRDefault="009D71E8">
      <w:pPr>
        <w:rPr>
          <w:rFonts w:ascii="Arial" w:hAnsi="Arial" w:cs="Arial"/>
          <w:b/>
          <w:bCs/>
          <w:color w:val="104F75"/>
          <w:sz w:val="28"/>
          <w:szCs w:val="28"/>
        </w:rPr>
      </w:pPr>
      <w:r w:rsidRPr="0022219D">
        <w:rPr>
          <w:rFonts w:ascii="Arial" w:hAnsi="Arial" w:cs="Arial"/>
          <w:b/>
          <w:bCs/>
          <w:color w:val="104F75"/>
          <w:sz w:val="28"/>
          <w:szCs w:val="28"/>
        </w:rPr>
        <w:t xml:space="preserve">Targeted academic support (for example, </w:t>
      </w:r>
      <w:r w:rsidR="00D33FE5" w:rsidRPr="0022219D">
        <w:rPr>
          <w:rFonts w:ascii="Arial" w:hAnsi="Arial" w:cs="Arial"/>
          <w:b/>
          <w:bCs/>
          <w:color w:val="104F75"/>
          <w:sz w:val="28"/>
          <w:szCs w:val="28"/>
        </w:rPr>
        <w:t xml:space="preserve">tutoring, one-to-one support </w:t>
      </w:r>
      <w:r w:rsidRPr="0022219D">
        <w:rPr>
          <w:rFonts w:ascii="Arial" w:hAnsi="Arial" w:cs="Arial"/>
          <w:b/>
          <w:bCs/>
          <w:color w:val="104F75"/>
          <w:sz w:val="28"/>
          <w:szCs w:val="28"/>
        </w:rPr>
        <w:t xml:space="preserve">structured interventions) </w:t>
      </w:r>
    </w:p>
    <w:p w14:paraId="24886327" w14:textId="164DDA0E" w:rsidR="00C60EF0" w:rsidRDefault="2DAE3F26" w:rsidP="37272EC4">
      <w:pPr>
        <w:rPr>
          <w:rFonts w:ascii="Arial" w:hAnsi="Arial" w:cs="Arial"/>
          <w:sz w:val="22"/>
          <w:szCs w:val="22"/>
        </w:rPr>
      </w:pPr>
      <w:r w:rsidRPr="37272EC4">
        <w:rPr>
          <w:rFonts w:ascii="Arial" w:hAnsi="Arial" w:cs="Arial"/>
          <w:sz w:val="22"/>
          <w:szCs w:val="22"/>
        </w:rPr>
        <w:t xml:space="preserve">Budgeted cost: </w:t>
      </w:r>
      <w:r w:rsidR="0022219D" w:rsidRPr="37272EC4">
        <w:rPr>
          <w:rFonts w:ascii="Arial" w:hAnsi="Arial" w:cs="Arial"/>
          <w:sz w:val="22"/>
          <w:szCs w:val="22"/>
        </w:rPr>
        <w:t>£</w:t>
      </w:r>
      <w:r w:rsidR="076F1AC2" w:rsidRPr="37272EC4">
        <w:rPr>
          <w:rFonts w:ascii="Arial" w:hAnsi="Arial" w:cs="Arial"/>
          <w:sz w:val="22"/>
          <w:szCs w:val="22"/>
        </w:rPr>
        <w:t>22,955</w:t>
      </w:r>
    </w:p>
    <w:p w14:paraId="03351719" w14:textId="77777777" w:rsidR="0022219D" w:rsidRDefault="0022219D" w:rsidP="13215D58">
      <w:pPr>
        <w:rPr>
          <w:rFonts w:ascii="Arial" w:hAnsi="Arial" w:cs="Arial"/>
          <w:sz w:val="22"/>
          <w:szCs w:val="22"/>
        </w:rPr>
      </w:pPr>
    </w:p>
    <w:tbl>
      <w:tblPr>
        <w:tblW w:w="5000" w:type="pct"/>
        <w:tblCellMar>
          <w:left w:w="10" w:type="dxa"/>
          <w:right w:w="10" w:type="dxa"/>
        </w:tblCellMar>
        <w:tblLook w:val="04A0" w:firstRow="1" w:lastRow="0" w:firstColumn="1" w:lastColumn="0" w:noHBand="0" w:noVBand="1"/>
      </w:tblPr>
      <w:tblGrid>
        <w:gridCol w:w="4106"/>
        <w:gridCol w:w="3686"/>
        <w:gridCol w:w="2664"/>
      </w:tblGrid>
      <w:tr w:rsidR="005444F6" w14:paraId="622D210E" w14:textId="77777777" w:rsidTr="0B105297">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4DB1CD0F" w14:textId="77777777" w:rsidR="005444F6" w:rsidRPr="00ED5799" w:rsidRDefault="005444F6">
            <w:pPr>
              <w:pStyle w:val="TableHeader"/>
              <w:ind w:left="0" w:right="0"/>
              <w:jc w:val="left"/>
            </w:pPr>
            <w:r w:rsidRPr="00ED5799">
              <w:t>Activity</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39149A75" w14:textId="77777777" w:rsidR="005444F6" w:rsidRPr="00ED5799" w:rsidRDefault="005444F6">
            <w:pPr>
              <w:pStyle w:val="TableHeader"/>
              <w:ind w:left="0" w:right="0"/>
              <w:jc w:val="left"/>
            </w:pPr>
            <w:r w:rsidRPr="00ED5799">
              <w:t>Evidence that supports this approach</w:t>
            </w:r>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66764475" w14:textId="77777777" w:rsidR="005444F6" w:rsidRPr="00ED5799" w:rsidRDefault="005444F6">
            <w:pPr>
              <w:pStyle w:val="TableHeader"/>
              <w:ind w:left="0" w:right="0"/>
              <w:jc w:val="left"/>
            </w:pPr>
            <w:r w:rsidRPr="00ED5799">
              <w:t>Challenge number(s) addressed</w:t>
            </w:r>
          </w:p>
        </w:tc>
      </w:tr>
      <w:tr w:rsidR="00CB5AA4" w14:paraId="44139E23" w14:textId="77777777" w:rsidTr="0B105297">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3B7B42BA" w14:textId="2F5390E0" w:rsidR="00CB5AA4" w:rsidRDefault="307303C7" w:rsidP="0B105297">
            <w:pPr>
              <w:pStyle w:val="TableRow"/>
              <w:ind w:left="0" w:right="0"/>
              <w:rPr>
                <w:sz w:val="22"/>
                <w:szCs w:val="22"/>
              </w:rPr>
            </w:pPr>
            <w:r w:rsidRPr="0B105297">
              <w:rPr>
                <w:sz w:val="22"/>
                <w:szCs w:val="22"/>
              </w:rPr>
              <w:t>Embed</w:t>
            </w:r>
            <w:r w:rsidR="292672B3" w:rsidRPr="0B105297">
              <w:rPr>
                <w:sz w:val="22"/>
                <w:szCs w:val="22"/>
              </w:rPr>
              <w:t xml:space="preserve"> bespoke SALT packages to best support individual speech and language development. </w:t>
            </w:r>
          </w:p>
          <w:p w14:paraId="02BBADCB" w14:textId="77777777" w:rsidR="00CB5AA4" w:rsidRDefault="00CB5AA4" w:rsidP="00CB5AA4">
            <w:pPr>
              <w:pStyle w:val="TableRow"/>
              <w:ind w:left="0" w:right="0"/>
              <w:rPr>
                <w:iCs/>
                <w:sz w:val="22"/>
              </w:rPr>
            </w:pPr>
          </w:p>
          <w:p w14:paraId="2FBC1E1E" w14:textId="0B6FA0D5" w:rsidR="00CB5AA4" w:rsidRPr="00B756CB" w:rsidRDefault="292672B3" w:rsidP="0B105297">
            <w:pPr>
              <w:pStyle w:val="TableRowCentered"/>
              <w:ind w:left="0"/>
              <w:jc w:val="left"/>
              <w:rPr>
                <w:sz w:val="22"/>
                <w:szCs w:val="22"/>
              </w:rPr>
            </w:pPr>
            <w:r w:rsidRPr="0B105297">
              <w:rPr>
                <w:sz w:val="22"/>
                <w:szCs w:val="22"/>
              </w:rPr>
              <w:t xml:space="preserve">CPD to best support the SALT </w:t>
            </w:r>
            <w:r w:rsidR="4F685ECC" w:rsidRPr="0B105297">
              <w:rPr>
                <w:sz w:val="22"/>
                <w:szCs w:val="22"/>
              </w:rPr>
              <w:t>practitioner.</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85EE985" w14:textId="77777777" w:rsidR="00CB5AA4" w:rsidRDefault="00CB5AA4" w:rsidP="00CB5AA4">
            <w:pPr>
              <w:pStyle w:val="TableRowCentered"/>
              <w:ind w:left="0" w:right="0"/>
              <w:jc w:val="left"/>
              <w:rPr>
                <w:iCs/>
                <w:sz w:val="22"/>
              </w:rPr>
            </w:pPr>
            <w:r>
              <w:rPr>
                <w:iCs/>
                <w:sz w:val="22"/>
              </w:rPr>
              <w:t xml:space="preserve">Oral language interventions can be an effective approach for disadvantaged pupils. </w:t>
            </w:r>
          </w:p>
          <w:p w14:paraId="5EDC2FC0" w14:textId="5C315C5F" w:rsidR="00CB5AA4" w:rsidRDefault="292672B3" w:rsidP="0B105297">
            <w:pPr>
              <w:pStyle w:val="TableRowCentered"/>
              <w:jc w:val="left"/>
              <w:rPr>
                <w:sz w:val="22"/>
                <w:szCs w:val="22"/>
              </w:rPr>
            </w:pPr>
            <w:hyperlink r:id="rId23">
              <w:r w:rsidRPr="0B105297">
                <w:rPr>
                  <w:rStyle w:val="Hyperlink"/>
                  <w:sz w:val="22"/>
                  <w:szCs w:val="22"/>
                </w:rPr>
                <w:t>Oral Language Interventions EEF</w:t>
              </w:r>
            </w:hyperlink>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020C433" w14:textId="6CB1862B" w:rsidR="00CB5AA4" w:rsidRDefault="00CB5AA4" w:rsidP="00CB5AA4">
            <w:pPr>
              <w:pStyle w:val="TableRowCentered"/>
              <w:ind w:left="0" w:right="0"/>
              <w:jc w:val="left"/>
              <w:rPr>
                <w:sz w:val="22"/>
              </w:rPr>
            </w:pPr>
            <w:r>
              <w:rPr>
                <w:iCs/>
                <w:sz w:val="22"/>
              </w:rPr>
              <w:t>1, 2</w:t>
            </w:r>
          </w:p>
        </w:tc>
      </w:tr>
      <w:tr w:rsidR="00CB5AA4" w14:paraId="093A3257" w14:textId="77777777" w:rsidTr="0B105297">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26984F2" w14:textId="62BC422B" w:rsidR="00CB5AA4" w:rsidRDefault="292672B3" w:rsidP="0B105297">
            <w:pPr>
              <w:pStyle w:val="NormalWeb"/>
              <w:spacing w:before="0" w:after="0"/>
              <w:rPr>
                <w:rFonts w:ascii="Arial" w:eastAsia="Arial" w:hAnsi="Arial" w:cs="Arial"/>
                <w:sz w:val="22"/>
                <w:szCs w:val="22"/>
              </w:rPr>
            </w:pPr>
            <w:r w:rsidRPr="0B105297">
              <w:rPr>
                <w:rFonts w:ascii="Arial" w:eastAsia="Arial" w:hAnsi="Arial" w:cs="Arial"/>
                <w:color w:val="000000" w:themeColor="text1"/>
                <w:sz w:val="22"/>
                <w:szCs w:val="22"/>
              </w:rPr>
              <w:t>Additional phonics sessions, 1:1 fast track tutoring, targeted at disadvantaged pupils who require further</w:t>
            </w:r>
            <w:r w:rsidR="5B254C54" w:rsidRPr="0B105297">
              <w:rPr>
                <w:rFonts w:ascii="Arial" w:eastAsia="Arial" w:hAnsi="Arial" w:cs="Arial"/>
                <w:color w:val="000000" w:themeColor="text1"/>
                <w:sz w:val="22"/>
                <w:szCs w:val="22"/>
              </w:rPr>
              <w:t xml:space="preserve"> </w:t>
            </w:r>
            <w:r w:rsidRPr="0B105297">
              <w:rPr>
                <w:rFonts w:ascii="Arial" w:eastAsia="Arial" w:hAnsi="Arial" w:cs="Arial"/>
                <w:color w:val="000000" w:themeColor="text1"/>
                <w:sz w:val="22"/>
                <w:szCs w:val="22"/>
              </w:rPr>
              <w:t xml:space="preserve">phonics support. Identification and delivery based on support and advice through working in collaboration with English hub/RWI specialists. </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1FF7D192" w14:textId="77777777" w:rsidR="00CB5AA4" w:rsidRPr="00D01C4B" w:rsidRDefault="292672B3" w:rsidP="0B105297">
            <w:pPr>
              <w:pStyle w:val="TableRowCentered"/>
              <w:spacing w:before="0" w:after="0"/>
              <w:jc w:val="left"/>
              <w:rPr>
                <w:rFonts w:cs="Arial"/>
                <w:sz w:val="22"/>
                <w:szCs w:val="22"/>
              </w:rPr>
            </w:pPr>
            <w:r w:rsidRPr="0B105297">
              <w:rPr>
                <w:rFonts w:cs="Arial"/>
                <w:color w:val="000000" w:themeColor="text1"/>
                <w:sz w:val="22"/>
                <w:szCs w:val="22"/>
              </w:rPr>
              <w:t xml:space="preserve">Phonics approaches have a strong evidence base indicating a positive impact on pupils, particularly from disadvantaged backgrounds. Targeted phonics interventions have been shown to be more effective when delivered </w:t>
            </w:r>
            <w:r w:rsidRPr="0B105297">
              <w:rPr>
                <w:rFonts w:cs="Arial"/>
                <w:color w:val="000000" w:themeColor="text1"/>
                <w:sz w:val="22"/>
                <w:szCs w:val="22"/>
              </w:rPr>
              <w:lastRenderedPageBreak/>
              <w:t xml:space="preserve">as regular sessions over a period up to 12 weeks: </w:t>
            </w:r>
            <w:hyperlink r:id="rId24">
              <w:r w:rsidRPr="0B105297">
                <w:rPr>
                  <w:rStyle w:val="Hyperlink"/>
                  <w:rFonts w:cs="Arial"/>
                  <w:sz w:val="22"/>
                  <w:szCs w:val="22"/>
                </w:rPr>
                <w:t>Phonics | Teaching and Learning Toolkit | EEF</w:t>
              </w:r>
            </w:hyperlink>
          </w:p>
          <w:p w14:paraId="451DFBE0" w14:textId="77777777" w:rsidR="00CB5AA4" w:rsidRDefault="00CB5AA4" w:rsidP="00CB5AA4">
            <w:pPr>
              <w:pStyle w:val="TableRowCentered"/>
              <w:ind w:left="0" w:right="0"/>
              <w:jc w:val="left"/>
              <w:rPr>
                <w:iCs/>
                <w:sz w:val="22"/>
              </w:rPr>
            </w:pPr>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A54908D" w14:textId="012F92FA" w:rsidR="00CB5AA4" w:rsidRDefault="00CB5AA4" w:rsidP="00CB5AA4">
            <w:pPr>
              <w:pStyle w:val="TableRowCentered"/>
              <w:ind w:left="0" w:right="0"/>
              <w:jc w:val="left"/>
              <w:rPr>
                <w:iCs/>
                <w:sz w:val="22"/>
              </w:rPr>
            </w:pPr>
            <w:r w:rsidRPr="002A7B11">
              <w:rPr>
                <w:rFonts w:cs="Arial"/>
                <w:sz w:val="22"/>
                <w:szCs w:val="22"/>
              </w:rPr>
              <w:lastRenderedPageBreak/>
              <w:t>1, 2</w:t>
            </w:r>
          </w:p>
        </w:tc>
      </w:tr>
      <w:tr w:rsidR="00CB5AA4" w14:paraId="7F45CBCF" w14:textId="77777777" w:rsidTr="0B105297">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85A0D25" w14:textId="4DDCB939" w:rsidR="00CB5AA4" w:rsidRDefault="292672B3" w:rsidP="0B105297">
            <w:pPr>
              <w:pStyle w:val="TableRowCentered"/>
              <w:ind w:left="0"/>
              <w:jc w:val="left"/>
              <w:rPr>
                <w:sz w:val="22"/>
                <w:szCs w:val="22"/>
                <w:highlight w:val="yellow"/>
              </w:rPr>
            </w:pPr>
            <w:r w:rsidRPr="0B105297">
              <w:rPr>
                <w:sz w:val="22"/>
                <w:szCs w:val="22"/>
              </w:rPr>
              <w:t xml:space="preserve">One to one and small group support delivered in addition to and linked with normal lessons, including </w:t>
            </w:r>
            <w:proofErr w:type="spellStart"/>
            <w:r w:rsidRPr="0B105297">
              <w:rPr>
                <w:sz w:val="22"/>
                <w:szCs w:val="22"/>
              </w:rPr>
              <w:t>Wellcom</w:t>
            </w:r>
            <w:proofErr w:type="spellEnd"/>
            <w:r w:rsidRPr="0B105297">
              <w:rPr>
                <w:sz w:val="22"/>
                <w:szCs w:val="22"/>
              </w:rPr>
              <w:t xml:space="preserve">, boosters, </w:t>
            </w:r>
            <w:r w:rsidR="00C50A2E">
              <w:rPr>
                <w:sz w:val="22"/>
                <w:szCs w:val="22"/>
              </w:rPr>
              <w:t>Fresh Start</w:t>
            </w:r>
            <w:r w:rsidR="40B9EF2A" w:rsidRPr="0B105297">
              <w:rPr>
                <w:sz w:val="22"/>
                <w:szCs w:val="22"/>
              </w:rPr>
              <w:t xml:space="preserve"> and RWI phonics.</w:t>
            </w:r>
          </w:p>
          <w:p w14:paraId="0E5138F2" w14:textId="77777777" w:rsidR="00CB5AA4" w:rsidRDefault="00CB5AA4" w:rsidP="00CB5AA4">
            <w:pPr>
              <w:pStyle w:val="TableRowCentered"/>
              <w:ind w:left="0"/>
              <w:jc w:val="left"/>
              <w:rPr>
                <w:sz w:val="22"/>
              </w:rPr>
            </w:pPr>
          </w:p>
          <w:p w14:paraId="092716AF" w14:textId="46458C70" w:rsidR="00CB5AA4" w:rsidRDefault="292672B3" w:rsidP="0B105297">
            <w:pPr>
              <w:pStyle w:val="TableRowCentered"/>
              <w:ind w:left="0"/>
              <w:jc w:val="left"/>
              <w:rPr>
                <w:sz w:val="22"/>
                <w:szCs w:val="22"/>
              </w:rPr>
            </w:pPr>
            <w:r w:rsidRPr="0B105297">
              <w:rPr>
                <w:sz w:val="22"/>
                <w:szCs w:val="22"/>
              </w:rPr>
              <w:t xml:space="preserve">Develop and embed intervention menu. </w:t>
            </w:r>
          </w:p>
          <w:p w14:paraId="44D6B3C1" w14:textId="3CE5EF37" w:rsidR="00CB5AA4" w:rsidRDefault="00CB5AA4" w:rsidP="0B105297">
            <w:pPr>
              <w:pStyle w:val="TableRowCentered"/>
              <w:ind w:left="0"/>
              <w:jc w:val="left"/>
              <w:rPr>
                <w:sz w:val="22"/>
                <w:szCs w:val="22"/>
              </w:rPr>
            </w:pPr>
          </w:p>
          <w:p w14:paraId="55F9424F" w14:textId="7767892E" w:rsidR="00CB5AA4" w:rsidRDefault="292672B3" w:rsidP="0B105297">
            <w:pPr>
              <w:pStyle w:val="TableRowCentered"/>
              <w:ind w:left="0"/>
              <w:jc w:val="left"/>
              <w:rPr>
                <w:sz w:val="22"/>
                <w:szCs w:val="22"/>
              </w:rPr>
            </w:pPr>
            <w:r w:rsidRPr="0B105297">
              <w:rPr>
                <w:sz w:val="22"/>
                <w:szCs w:val="22"/>
              </w:rPr>
              <w:t xml:space="preserve">Effectively utilise cohort action plans and pupil progress meetings alongside regular review points to measure the impact of intervention. </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71A418" w14:textId="77777777" w:rsidR="00CB5AA4" w:rsidRDefault="292672B3" w:rsidP="0B105297">
            <w:pPr>
              <w:pStyle w:val="TableRowCentered"/>
              <w:jc w:val="left"/>
              <w:rPr>
                <w:sz w:val="22"/>
                <w:szCs w:val="22"/>
              </w:rPr>
            </w:pPr>
            <w:r w:rsidRPr="0B105297">
              <w:rPr>
                <w:sz w:val="22"/>
                <w:szCs w:val="22"/>
              </w:rPr>
              <w:t>Targeted support at specific needs and knowledge gaps can be an effective method to support low attaining pupils or those falling behind.</w:t>
            </w:r>
          </w:p>
          <w:p w14:paraId="60B10CED" w14:textId="77777777" w:rsidR="00CB5AA4" w:rsidRDefault="292672B3" w:rsidP="0B105297">
            <w:pPr>
              <w:pStyle w:val="TableRowCentered"/>
              <w:jc w:val="left"/>
              <w:rPr>
                <w:sz w:val="22"/>
                <w:szCs w:val="22"/>
              </w:rPr>
            </w:pPr>
            <w:hyperlink r:id="rId25">
              <w:r w:rsidRPr="0B105297">
                <w:rPr>
                  <w:rStyle w:val="Hyperlink"/>
                  <w:sz w:val="22"/>
                  <w:szCs w:val="22"/>
                </w:rPr>
                <w:t>One to one tuition | Teaching and Learning Toolkit | EEF</w:t>
              </w:r>
            </w:hyperlink>
            <w:r w:rsidRPr="0B105297">
              <w:rPr>
                <w:sz w:val="22"/>
                <w:szCs w:val="22"/>
              </w:rPr>
              <w:t xml:space="preserve"> </w:t>
            </w:r>
          </w:p>
          <w:p w14:paraId="0349C2A2" w14:textId="77777777" w:rsidR="00CB5AA4" w:rsidRDefault="292672B3" w:rsidP="0B105297">
            <w:pPr>
              <w:pStyle w:val="TableRowCentered"/>
              <w:jc w:val="left"/>
              <w:rPr>
                <w:sz w:val="22"/>
                <w:szCs w:val="22"/>
              </w:rPr>
            </w:pPr>
            <w:hyperlink r:id="rId26">
              <w:r w:rsidRPr="0B105297">
                <w:rPr>
                  <w:rStyle w:val="Hyperlink"/>
                  <w:sz w:val="22"/>
                  <w:szCs w:val="22"/>
                </w:rPr>
                <w:t>Small group tuition Teaching and Learning Toolkit EEF</w:t>
              </w:r>
            </w:hyperlink>
          </w:p>
          <w:p w14:paraId="3FBC6EDC" w14:textId="77777777" w:rsidR="00CB5AA4" w:rsidRDefault="00CB5AA4" w:rsidP="00CB5AA4">
            <w:pPr>
              <w:pStyle w:val="TableRowCentered"/>
              <w:jc w:val="left"/>
              <w:rPr>
                <w:sz w:val="22"/>
              </w:rPr>
            </w:pPr>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F5B5A2" w14:textId="35E40E69" w:rsidR="00CB5AA4" w:rsidRDefault="00CB5AA4" w:rsidP="00CB5AA4">
            <w:pPr>
              <w:pStyle w:val="TableRowCentered"/>
              <w:ind w:left="0" w:right="0"/>
              <w:jc w:val="left"/>
              <w:rPr>
                <w:sz w:val="22"/>
              </w:rPr>
            </w:pPr>
            <w:r>
              <w:rPr>
                <w:sz w:val="22"/>
              </w:rPr>
              <w:t>1, 2</w:t>
            </w:r>
          </w:p>
        </w:tc>
      </w:tr>
    </w:tbl>
    <w:p w14:paraId="1E6DF8AB" w14:textId="77777777" w:rsidR="005444F6" w:rsidRDefault="005444F6" w:rsidP="121955A2">
      <w:pPr>
        <w:rPr>
          <w:rFonts w:ascii="Arial" w:hAnsi="Arial" w:cs="Arial"/>
          <w:i/>
          <w:iCs/>
          <w:color w:val="0070C0"/>
          <w:sz w:val="22"/>
          <w:szCs w:val="22"/>
        </w:rPr>
      </w:pPr>
    </w:p>
    <w:p w14:paraId="2A7D5532" w14:textId="4927FEFC" w:rsidR="00E66558" w:rsidRPr="005444F6" w:rsidRDefault="009D71E8" w:rsidP="121955A2">
      <w:pPr>
        <w:rPr>
          <w:rFonts w:ascii="Arial" w:hAnsi="Arial" w:cs="Arial"/>
          <w:b/>
          <w:bCs/>
          <w:color w:val="104F75"/>
          <w:sz w:val="28"/>
          <w:szCs w:val="28"/>
        </w:rPr>
      </w:pPr>
      <w:r w:rsidRPr="005444F6">
        <w:rPr>
          <w:rFonts w:ascii="Arial" w:hAnsi="Arial" w:cs="Arial"/>
          <w:b/>
          <w:bCs/>
          <w:color w:val="104F75"/>
          <w:sz w:val="28"/>
          <w:szCs w:val="28"/>
        </w:rPr>
        <w:t>Wider strategies (for example, related to attendance, behaviour, wellbeing)</w:t>
      </w:r>
      <w:r w:rsidR="1BAAE2C2" w:rsidRPr="005444F6">
        <w:rPr>
          <w:rFonts w:ascii="Arial" w:hAnsi="Arial" w:cs="Arial"/>
          <w:b/>
          <w:bCs/>
          <w:color w:val="104F75"/>
          <w:sz w:val="28"/>
          <w:szCs w:val="28"/>
        </w:rPr>
        <w:t xml:space="preserve">- </w:t>
      </w:r>
    </w:p>
    <w:p w14:paraId="2B1F3985" w14:textId="1225BC65" w:rsidR="00C1106D" w:rsidRPr="005444F6" w:rsidRDefault="009D71E8" w:rsidP="30CC843E">
      <w:pPr>
        <w:spacing w:before="240" w:after="120"/>
        <w:rPr>
          <w:rFonts w:ascii="Arial" w:hAnsi="Arial" w:cs="Arial"/>
          <w:sz w:val="22"/>
          <w:szCs w:val="22"/>
          <w:highlight w:val="yellow"/>
        </w:rPr>
      </w:pPr>
      <w:r w:rsidRPr="37272EC4">
        <w:rPr>
          <w:rFonts w:ascii="Arial" w:hAnsi="Arial" w:cs="Arial"/>
          <w:sz w:val="22"/>
          <w:szCs w:val="22"/>
        </w:rPr>
        <w:t xml:space="preserve">Budgeted cost: </w:t>
      </w:r>
      <w:r w:rsidR="005444F6" w:rsidRPr="37272EC4">
        <w:rPr>
          <w:rFonts w:ascii="Arial" w:hAnsi="Arial" w:cs="Arial"/>
          <w:sz w:val="22"/>
          <w:szCs w:val="22"/>
        </w:rPr>
        <w:t>£</w:t>
      </w:r>
      <w:r w:rsidR="55218687" w:rsidRPr="37272EC4">
        <w:rPr>
          <w:rFonts w:ascii="Arial" w:hAnsi="Arial" w:cs="Arial"/>
          <w:sz w:val="22"/>
          <w:szCs w:val="22"/>
        </w:rPr>
        <w:t>69,305</w:t>
      </w:r>
    </w:p>
    <w:tbl>
      <w:tblPr>
        <w:tblW w:w="5000" w:type="pct"/>
        <w:tblCellMar>
          <w:left w:w="10" w:type="dxa"/>
          <w:right w:w="10" w:type="dxa"/>
        </w:tblCellMar>
        <w:tblLook w:val="04A0" w:firstRow="1" w:lastRow="0" w:firstColumn="1" w:lastColumn="0" w:noHBand="0" w:noVBand="1"/>
      </w:tblPr>
      <w:tblGrid>
        <w:gridCol w:w="4106"/>
        <w:gridCol w:w="3686"/>
        <w:gridCol w:w="2664"/>
      </w:tblGrid>
      <w:tr w:rsidR="005D48E0" w14:paraId="69715519" w14:textId="77777777" w:rsidTr="0B105297">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26DFC09" w14:textId="77777777" w:rsidR="005D48E0" w:rsidRDefault="005D48E0">
            <w:pPr>
              <w:pStyle w:val="TableHeader"/>
              <w:ind w:left="0" w:right="0"/>
              <w:jc w:val="left"/>
            </w:pPr>
            <w:r>
              <w:t>Activity</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706AB358" w14:textId="77777777" w:rsidR="005D48E0" w:rsidRDefault="005D48E0">
            <w:pPr>
              <w:pStyle w:val="TableHeader"/>
              <w:ind w:left="0" w:right="0"/>
              <w:jc w:val="left"/>
            </w:pPr>
            <w:r>
              <w:t>Evidence that supports this approach</w:t>
            </w:r>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486F1B26" w14:textId="77777777" w:rsidR="005D48E0" w:rsidRDefault="005D48E0">
            <w:pPr>
              <w:pStyle w:val="TableHeader"/>
              <w:ind w:left="0" w:right="0"/>
              <w:jc w:val="left"/>
            </w:pPr>
            <w:r>
              <w:t>Challenge number(s) addressed</w:t>
            </w:r>
          </w:p>
        </w:tc>
      </w:tr>
      <w:tr w:rsidR="005D48E0" w14:paraId="3F384B6E" w14:textId="77777777" w:rsidTr="0B105297">
        <w:trPr>
          <w:trHeight w:val="4968"/>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DA872F" w14:textId="2137A979" w:rsidR="005D48E0" w:rsidRPr="00C622FD" w:rsidRDefault="2FCF7A3B">
            <w:pPr>
              <w:pStyle w:val="TableRow"/>
              <w:ind w:left="0" w:right="0"/>
              <w:rPr>
                <w:sz w:val="22"/>
                <w:szCs w:val="22"/>
              </w:rPr>
            </w:pPr>
            <w:r w:rsidRPr="0B105297">
              <w:rPr>
                <w:sz w:val="22"/>
                <w:szCs w:val="22"/>
              </w:rPr>
              <w:t xml:space="preserve">Further develop </w:t>
            </w:r>
            <w:r w:rsidR="005D48E0" w:rsidRPr="0B105297">
              <w:rPr>
                <w:sz w:val="22"/>
                <w:szCs w:val="22"/>
              </w:rPr>
              <w:t>the principles of good practice set out in the DfE’s guidance on working together to improve school attendance.</w:t>
            </w:r>
          </w:p>
          <w:p w14:paraId="4980ED84" w14:textId="77777777" w:rsidR="005D48E0" w:rsidRPr="00C622FD" w:rsidRDefault="005D48E0">
            <w:pPr>
              <w:pStyle w:val="TableRow"/>
              <w:ind w:left="0" w:right="0"/>
              <w:rPr>
                <w:sz w:val="22"/>
                <w:szCs w:val="22"/>
              </w:rPr>
            </w:pPr>
          </w:p>
          <w:p w14:paraId="7224B9D1" w14:textId="48F099E2" w:rsidR="005D48E0" w:rsidRDefault="68A2722C">
            <w:pPr>
              <w:pStyle w:val="TableRow"/>
              <w:ind w:left="0" w:right="0"/>
              <w:rPr>
                <w:sz w:val="22"/>
                <w:szCs w:val="22"/>
              </w:rPr>
            </w:pPr>
            <w:r w:rsidRPr="0B105297">
              <w:rPr>
                <w:sz w:val="22"/>
                <w:szCs w:val="22"/>
              </w:rPr>
              <w:t>CPD for</w:t>
            </w:r>
            <w:r w:rsidR="005D48E0" w:rsidRPr="0B105297">
              <w:rPr>
                <w:sz w:val="22"/>
                <w:szCs w:val="22"/>
              </w:rPr>
              <w:t xml:space="preserve"> staff </w:t>
            </w:r>
            <w:r w:rsidRPr="0B105297">
              <w:rPr>
                <w:sz w:val="22"/>
                <w:szCs w:val="22"/>
              </w:rPr>
              <w:t>to</w:t>
            </w:r>
            <w:r w:rsidR="005D48E0" w:rsidRPr="0B105297">
              <w:rPr>
                <w:sz w:val="22"/>
                <w:szCs w:val="22"/>
              </w:rPr>
              <w:t xml:space="preserve"> </w:t>
            </w:r>
            <w:r w:rsidR="1988525C" w:rsidRPr="0B105297">
              <w:rPr>
                <w:sz w:val="22"/>
                <w:szCs w:val="22"/>
              </w:rPr>
              <w:t xml:space="preserve">further </w:t>
            </w:r>
            <w:r w:rsidR="005D48E0" w:rsidRPr="0B105297">
              <w:rPr>
                <w:sz w:val="22"/>
                <w:szCs w:val="22"/>
              </w:rPr>
              <w:t xml:space="preserve">develop and </w:t>
            </w:r>
            <w:r w:rsidR="6ED24376" w:rsidRPr="0B105297">
              <w:rPr>
                <w:sz w:val="22"/>
                <w:szCs w:val="22"/>
              </w:rPr>
              <w:t>embed</w:t>
            </w:r>
            <w:r w:rsidR="005D48E0" w:rsidRPr="0B105297">
              <w:rPr>
                <w:sz w:val="22"/>
                <w:szCs w:val="22"/>
              </w:rPr>
              <w:t xml:space="preserve"> new approaches</w:t>
            </w:r>
            <w:r w:rsidRPr="0B105297">
              <w:rPr>
                <w:sz w:val="22"/>
                <w:szCs w:val="22"/>
              </w:rPr>
              <w:t>/systems</w:t>
            </w:r>
            <w:r w:rsidR="005D48E0" w:rsidRPr="0B105297">
              <w:rPr>
                <w:sz w:val="22"/>
                <w:szCs w:val="22"/>
              </w:rPr>
              <w:t xml:space="preserve"> to improving attendance</w:t>
            </w:r>
            <w:r w:rsidR="280C6E6D" w:rsidRPr="0B105297">
              <w:rPr>
                <w:sz w:val="22"/>
                <w:szCs w:val="22"/>
              </w:rPr>
              <w:t xml:space="preserve">; </w:t>
            </w:r>
            <w:r w:rsidR="198AD351" w:rsidRPr="0B105297">
              <w:rPr>
                <w:sz w:val="22"/>
                <w:szCs w:val="22"/>
              </w:rPr>
              <w:t xml:space="preserve">prioritise a </w:t>
            </w:r>
            <w:r w:rsidR="280C6E6D" w:rsidRPr="0B105297">
              <w:rPr>
                <w:sz w:val="22"/>
                <w:szCs w:val="22"/>
              </w:rPr>
              <w:t xml:space="preserve">whole school culture. </w:t>
            </w:r>
          </w:p>
          <w:p w14:paraId="05F9711A" w14:textId="77777777" w:rsidR="005D48E0" w:rsidRDefault="005D48E0">
            <w:pPr>
              <w:pStyle w:val="TableRow"/>
              <w:ind w:left="0" w:right="0"/>
              <w:rPr>
                <w:sz w:val="22"/>
                <w:szCs w:val="22"/>
              </w:rPr>
            </w:pPr>
          </w:p>
          <w:p w14:paraId="4D74B4C2" w14:textId="19409308" w:rsidR="005D48E0" w:rsidRPr="00C622FD" w:rsidRDefault="005D48E0">
            <w:pPr>
              <w:pStyle w:val="TableRow"/>
              <w:ind w:left="0" w:right="0"/>
              <w:rPr>
                <w:sz w:val="22"/>
                <w:szCs w:val="22"/>
              </w:rPr>
            </w:pPr>
            <w:r w:rsidRPr="0B105297">
              <w:rPr>
                <w:sz w:val="22"/>
                <w:szCs w:val="22"/>
              </w:rPr>
              <w:t xml:space="preserve">Targeted support and intervention conducted by the </w:t>
            </w:r>
            <w:r w:rsidR="518CB6C0" w:rsidRPr="0B105297">
              <w:rPr>
                <w:sz w:val="22"/>
                <w:szCs w:val="22"/>
              </w:rPr>
              <w:t xml:space="preserve">Pupil Welfare </w:t>
            </w:r>
            <w:proofErr w:type="gramStart"/>
            <w:r w:rsidR="518CB6C0" w:rsidRPr="0B105297">
              <w:rPr>
                <w:sz w:val="22"/>
                <w:szCs w:val="22"/>
              </w:rPr>
              <w:t>Lead</w:t>
            </w:r>
            <w:proofErr w:type="gramEnd"/>
            <w:r w:rsidRPr="0B105297">
              <w:rPr>
                <w:sz w:val="22"/>
                <w:szCs w:val="22"/>
              </w:rPr>
              <w:t xml:space="preserve"> to</w:t>
            </w:r>
            <w:r w:rsidR="68A2722C" w:rsidRPr="0B105297">
              <w:rPr>
                <w:sz w:val="22"/>
                <w:szCs w:val="22"/>
              </w:rPr>
              <w:t xml:space="preserve"> </w:t>
            </w:r>
            <w:r w:rsidRPr="0B105297">
              <w:rPr>
                <w:sz w:val="22"/>
                <w:szCs w:val="22"/>
              </w:rPr>
              <w:t xml:space="preserve">engage </w:t>
            </w:r>
            <w:r w:rsidR="3EA2A37F" w:rsidRPr="0B105297">
              <w:rPr>
                <w:sz w:val="22"/>
                <w:szCs w:val="22"/>
              </w:rPr>
              <w:t xml:space="preserve">and support </w:t>
            </w:r>
            <w:r w:rsidRPr="0B105297">
              <w:rPr>
                <w:sz w:val="22"/>
                <w:szCs w:val="22"/>
              </w:rPr>
              <w:t xml:space="preserve">key families </w:t>
            </w:r>
            <w:r w:rsidR="3EA2A37F" w:rsidRPr="0B105297">
              <w:rPr>
                <w:sz w:val="22"/>
                <w:szCs w:val="22"/>
              </w:rPr>
              <w:t>in improving attendance and reducing absence. Strong partnerships and multi-agency working inc. EWS, EHA</w:t>
            </w:r>
            <w:r w:rsidR="0F3D164F" w:rsidRPr="0B105297">
              <w:rPr>
                <w:sz w:val="22"/>
                <w:szCs w:val="22"/>
              </w:rPr>
              <w:t>- TEHSP</w:t>
            </w:r>
            <w:r w:rsidR="088D8B03" w:rsidRPr="0B105297">
              <w:rPr>
                <w:sz w:val="22"/>
                <w:szCs w:val="22"/>
              </w:rPr>
              <w:t>, SC</w:t>
            </w:r>
            <w:r w:rsidR="484AEA80" w:rsidRPr="0B105297">
              <w:rPr>
                <w:sz w:val="22"/>
                <w:szCs w:val="22"/>
              </w:rPr>
              <w:t>, Compass B and counselling.</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746CE" w14:textId="77777777" w:rsidR="005D48E0" w:rsidRDefault="005D48E0">
            <w:pPr>
              <w:pStyle w:val="TableRowCentered"/>
              <w:ind w:left="0" w:right="0"/>
              <w:jc w:val="left"/>
              <w:rPr>
                <w:sz w:val="22"/>
                <w:szCs w:val="22"/>
              </w:rPr>
            </w:pPr>
            <w:r>
              <w:rPr>
                <w:sz w:val="22"/>
                <w:szCs w:val="22"/>
              </w:rPr>
              <w:t xml:space="preserve">The DfE guidance has been informed by engagement with schools that have significantly reduced levels of absence and persistent absence. </w:t>
            </w:r>
          </w:p>
          <w:p w14:paraId="7673F585" w14:textId="77777777" w:rsidR="005D48E0" w:rsidRPr="00C622FD" w:rsidRDefault="005D48E0">
            <w:pPr>
              <w:pStyle w:val="TableRowCentered"/>
              <w:ind w:left="0" w:right="0"/>
              <w:jc w:val="left"/>
              <w:rPr>
                <w:sz w:val="22"/>
                <w:szCs w:val="22"/>
              </w:rPr>
            </w:pPr>
            <w:hyperlink r:id="rId27" w:history="1">
              <w:r w:rsidRPr="00847CD8">
                <w:rPr>
                  <w:rStyle w:val="Hyperlink"/>
                  <w:sz w:val="22"/>
                  <w:szCs w:val="22"/>
                </w:rPr>
                <w:t>Working Together to Improve School Attendance</w:t>
              </w:r>
            </w:hyperlink>
            <w:r>
              <w:rPr>
                <w:sz w:val="22"/>
                <w:szCs w:val="22"/>
              </w:rPr>
              <w:t xml:space="preserve"> </w:t>
            </w:r>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9EE15B" w14:textId="33DF95D8" w:rsidR="005D48E0" w:rsidRPr="00C622FD" w:rsidRDefault="00457F6D">
            <w:pPr>
              <w:pStyle w:val="TableRowCentered"/>
              <w:ind w:left="0" w:right="0"/>
              <w:jc w:val="left"/>
              <w:rPr>
                <w:sz w:val="22"/>
                <w:szCs w:val="22"/>
              </w:rPr>
            </w:pPr>
            <w:r>
              <w:rPr>
                <w:sz w:val="22"/>
                <w:szCs w:val="22"/>
              </w:rPr>
              <w:t xml:space="preserve">3 </w:t>
            </w:r>
          </w:p>
        </w:tc>
      </w:tr>
      <w:tr w:rsidR="005D48E0" w14:paraId="52AC1EDA" w14:textId="77777777" w:rsidTr="0B105297">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B29FF6" w14:textId="6490571D" w:rsidR="005D48E0" w:rsidRDefault="553B4A74" w:rsidP="0B105297">
            <w:pPr>
              <w:pStyle w:val="TableRow"/>
              <w:ind w:left="0" w:right="0"/>
              <w:rPr>
                <w:sz w:val="22"/>
                <w:szCs w:val="22"/>
              </w:rPr>
            </w:pPr>
            <w:r w:rsidRPr="0B105297">
              <w:rPr>
                <w:sz w:val="22"/>
                <w:szCs w:val="22"/>
              </w:rPr>
              <w:t>Continue to foster</w:t>
            </w:r>
            <w:r w:rsidR="005D48E0" w:rsidRPr="0B105297">
              <w:rPr>
                <w:sz w:val="22"/>
                <w:szCs w:val="22"/>
              </w:rPr>
              <w:t xml:space="preserve"> a culture that promotes SEMH and pupil wellbeing.</w:t>
            </w:r>
          </w:p>
          <w:p w14:paraId="705D60BB" w14:textId="74908723" w:rsidR="00054F93" w:rsidRDefault="282EFBF3" w:rsidP="0B105297">
            <w:pPr>
              <w:pStyle w:val="TableRow"/>
              <w:ind w:left="0" w:right="0"/>
              <w:rPr>
                <w:sz w:val="22"/>
                <w:szCs w:val="22"/>
              </w:rPr>
            </w:pPr>
            <w:r w:rsidRPr="0B105297">
              <w:rPr>
                <w:sz w:val="22"/>
                <w:szCs w:val="22"/>
              </w:rPr>
              <w:t xml:space="preserve">CPD on restorative approaches, </w:t>
            </w:r>
            <w:r w:rsidR="16BA8B1E" w:rsidRPr="0B105297">
              <w:rPr>
                <w:sz w:val="22"/>
                <w:szCs w:val="22"/>
              </w:rPr>
              <w:t xml:space="preserve">therapeutic language, trauma informed practices. </w:t>
            </w:r>
          </w:p>
          <w:p w14:paraId="03D55C9E" w14:textId="3E535B0C" w:rsidR="005D48E0" w:rsidRPr="00D23B84" w:rsidRDefault="005D48E0">
            <w:pPr>
              <w:pStyle w:val="TableRow"/>
              <w:ind w:left="0" w:right="0"/>
              <w:rPr>
                <w:i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4ED9C3" w14:textId="77777777" w:rsidR="005D48E0" w:rsidRDefault="005D48E0">
            <w:pPr>
              <w:pStyle w:val="TableRowCentered"/>
              <w:ind w:left="0" w:right="0"/>
              <w:jc w:val="left"/>
              <w:rPr>
                <w:iCs/>
                <w:sz w:val="22"/>
                <w:szCs w:val="22"/>
              </w:rPr>
            </w:pPr>
            <w:r>
              <w:rPr>
                <w:iCs/>
                <w:sz w:val="22"/>
                <w:szCs w:val="22"/>
              </w:rPr>
              <w:t xml:space="preserve">There is extensive evidence associating childhood social and emotional skills with improved outcomes at school and in later life. </w:t>
            </w:r>
          </w:p>
          <w:p w14:paraId="0B04E8CE" w14:textId="77777777" w:rsidR="005D48E0" w:rsidRPr="00D23B84" w:rsidRDefault="005D48E0">
            <w:pPr>
              <w:pStyle w:val="TableRowCentered"/>
              <w:ind w:left="0" w:right="0"/>
              <w:jc w:val="left"/>
              <w:rPr>
                <w:iCs/>
                <w:sz w:val="22"/>
                <w:szCs w:val="22"/>
              </w:rPr>
            </w:pPr>
            <w:hyperlink r:id="rId28" w:history="1">
              <w:r w:rsidRPr="002B07BE">
                <w:rPr>
                  <w:rStyle w:val="Hyperlink"/>
                  <w:iCs/>
                  <w:sz w:val="22"/>
                  <w:szCs w:val="22"/>
                </w:rPr>
                <w:t>Improving Social and Emotional Learning in Primary Schools EEF</w:t>
              </w:r>
            </w:hyperlink>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63EDF1" w14:textId="576BD1B3" w:rsidR="005D48E0" w:rsidRPr="00D23B84" w:rsidRDefault="00A24E0A">
            <w:pPr>
              <w:pStyle w:val="TableRowCentered"/>
              <w:ind w:left="0" w:right="0"/>
              <w:jc w:val="left"/>
              <w:rPr>
                <w:iCs/>
                <w:sz w:val="22"/>
                <w:szCs w:val="22"/>
              </w:rPr>
            </w:pPr>
            <w:r>
              <w:rPr>
                <w:iCs/>
                <w:sz w:val="22"/>
                <w:szCs w:val="22"/>
              </w:rPr>
              <w:t>4</w:t>
            </w:r>
          </w:p>
        </w:tc>
      </w:tr>
      <w:tr w:rsidR="005D48E0" w14:paraId="07F09FA4" w14:textId="77777777" w:rsidTr="0B105297">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28650B" w14:textId="0023EC5E" w:rsidR="005D48E0" w:rsidRDefault="005D48E0">
            <w:pPr>
              <w:pStyle w:val="TableRow"/>
              <w:ind w:left="0" w:right="0"/>
              <w:rPr>
                <w:iCs/>
                <w:sz w:val="22"/>
                <w:szCs w:val="22"/>
              </w:rPr>
            </w:pPr>
            <w:r>
              <w:rPr>
                <w:iCs/>
                <w:sz w:val="22"/>
                <w:szCs w:val="22"/>
              </w:rPr>
              <w:t xml:space="preserve">Implement SEMH </w:t>
            </w:r>
            <w:r w:rsidR="00DF36E4">
              <w:rPr>
                <w:iCs/>
                <w:sz w:val="22"/>
                <w:szCs w:val="22"/>
              </w:rPr>
              <w:t xml:space="preserve">assessments and </w:t>
            </w:r>
            <w:r>
              <w:rPr>
                <w:iCs/>
                <w:sz w:val="22"/>
                <w:szCs w:val="22"/>
              </w:rPr>
              <w:t xml:space="preserve">interventions to best support identified </w:t>
            </w:r>
            <w:r>
              <w:rPr>
                <w:iCs/>
                <w:sz w:val="22"/>
                <w:szCs w:val="22"/>
              </w:rPr>
              <w:lastRenderedPageBreak/>
              <w:t>pupils</w:t>
            </w:r>
            <w:r w:rsidR="00DF36E4">
              <w:rPr>
                <w:iCs/>
                <w:sz w:val="22"/>
                <w:szCs w:val="22"/>
              </w:rPr>
              <w:t>: ELSA, Motional</w:t>
            </w:r>
            <w:r w:rsidR="008D0BD2">
              <w:rPr>
                <w:iCs/>
                <w:sz w:val="22"/>
                <w:szCs w:val="22"/>
              </w:rPr>
              <w:t xml:space="preserve">, Zones of Regulation </w:t>
            </w:r>
          </w:p>
          <w:p w14:paraId="5356FA0D" w14:textId="77777777" w:rsidR="005C5E94" w:rsidRDefault="005C5E94">
            <w:pPr>
              <w:pStyle w:val="TableRow"/>
              <w:ind w:left="0" w:right="0"/>
              <w:rPr>
                <w:iCs/>
                <w:sz w:val="22"/>
                <w:szCs w:val="22"/>
              </w:rPr>
            </w:pPr>
          </w:p>
          <w:p w14:paraId="3A60AF74" w14:textId="77777777" w:rsidR="005D48E0" w:rsidRDefault="005D48E0">
            <w:pPr>
              <w:pStyle w:val="TableRow"/>
              <w:ind w:left="0" w:right="0"/>
              <w:rPr>
                <w:iCs/>
                <w:sz w:val="22"/>
                <w:szCs w:val="22"/>
              </w:rPr>
            </w:pPr>
            <w:r>
              <w:rPr>
                <w:iCs/>
                <w:sz w:val="22"/>
                <w:szCs w:val="22"/>
              </w:rPr>
              <w:t xml:space="preserve">Early identification of pupil need alongside parent partnership will be utilised to identify key pupils in need. Regular assessments to evaluate impact and progress. </w:t>
            </w:r>
          </w:p>
          <w:p w14:paraId="0F4C24B1" w14:textId="77777777" w:rsidR="007E3750" w:rsidRDefault="007E3750">
            <w:pPr>
              <w:pStyle w:val="TableRow"/>
              <w:ind w:left="0" w:right="0"/>
              <w:rPr>
                <w:i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284A8D" w14:textId="77777777" w:rsidR="005D48E0" w:rsidRDefault="005D48E0">
            <w:pPr>
              <w:pStyle w:val="TableRowCentered"/>
              <w:ind w:left="0" w:right="0"/>
              <w:jc w:val="left"/>
              <w:rPr>
                <w:iCs/>
                <w:sz w:val="22"/>
                <w:szCs w:val="22"/>
              </w:rPr>
            </w:pPr>
            <w:r>
              <w:rPr>
                <w:iCs/>
                <w:sz w:val="22"/>
                <w:szCs w:val="22"/>
              </w:rPr>
              <w:lastRenderedPageBreak/>
              <w:t xml:space="preserve">Implementing SEMH interventions is a crucial aspect of supporting pupils with SEMH needs. These </w:t>
            </w:r>
            <w:r>
              <w:rPr>
                <w:iCs/>
                <w:sz w:val="22"/>
                <w:szCs w:val="22"/>
              </w:rPr>
              <w:lastRenderedPageBreak/>
              <w:t xml:space="preserve">interventions aim to provide tailored support to help pupils cope with their emotions, build resilience and develop coping strategies. By implementing these interventions educators create a supportive environment that foster wellbeing and enables pupils to engage more fully in their learning. </w:t>
            </w:r>
          </w:p>
          <w:p w14:paraId="5FC10286" w14:textId="77777777" w:rsidR="005D48E0" w:rsidRPr="00D23B84" w:rsidRDefault="005D48E0">
            <w:pPr>
              <w:pStyle w:val="TableRowCentered"/>
              <w:ind w:left="0" w:right="0"/>
              <w:jc w:val="left"/>
              <w:rPr>
                <w:iCs/>
                <w:sz w:val="22"/>
                <w:szCs w:val="22"/>
              </w:rPr>
            </w:pPr>
            <w:hyperlink r:id="rId29" w:history="1">
              <w:r w:rsidRPr="00D1273B">
                <w:rPr>
                  <w:rStyle w:val="Hyperlink"/>
                  <w:iCs/>
                  <w:sz w:val="22"/>
                  <w:szCs w:val="22"/>
                </w:rPr>
                <w:t>Understanding the Impact of SEMH Needs on Learning</w:t>
              </w:r>
            </w:hyperlink>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8ABFE6" w14:textId="6192861B" w:rsidR="005D48E0" w:rsidRPr="00D23B84" w:rsidRDefault="000533E3">
            <w:pPr>
              <w:pStyle w:val="TableRowCentered"/>
              <w:ind w:left="0" w:right="0"/>
              <w:jc w:val="left"/>
              <w:rPr>
                <w:iCs/>
                <w:sz w:val="22"/>
                <w:szCs w:val="22"/>
              </w:rPr>
            </w:pPr>
            <w:r>
              <w:rPr>
                <w:iCs/>
                <w:sz w:val="22"/>
                <w:szCs w:val="22"/>
              </w:rPr>
              <w:lastRenderedPageBreak/>
              <w:t>4</w:t>
            </w:r>
          </w:p>
        </w:tc>
      </w:tr>
      <w:tr w:rsidR="007E3750" w14:paraId="397B864A" w14:textId="77777777" w:rsidTr="0B105297">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CF6D63" w14:textId="1733AD33" w:rsidR="007E3750" w:rsidRDefault="53D4386B" w:rsidP="007E3750">
            <w:pPr>
              <w:pStyle w:val="TableRow"/>
              <w:ind w:left="0" w:right="0"/>
              <w:rPr>
                <w:sz w:val="22"/>
                <w:szCs w:val="22"/>
              </w:rPr>
            </w:pPr>
            <w:r w:rsidRPr="0B105297">
              <w:rPr>
                <w:sz w:val="22"/>
                <w:szCs w:val="22"/>
              </w:rPr>
              <w:t xml:space="preserve">Targeted support and intervention conducted by the </w:t>
            </w:r>
            <w:r w:rsidR="19468C99" w:rsidRPr="0B105297">
              <w:rPr>
                <w:sz w:val="22"/>
                <w:szCs w:val="22"/>
              </w:rPr>
              <w:t xml:space="preserve">Pupil Welfare </w:t>
            </w:r>
            <w:proofErr w:type="gramStart"/>
            <w:r w:rsidR="19468C99" w:rsidRPr="0B105297">
              <w:rPr>
                <w:sz w:val="22"/>
                <w:szCs w:val="22"/>
              </w:rPr>
              <w:t>Lead</w:t>
            </w:r>
            <w:proofErr w:type="gramEnd"/>
            <w:r w:rsidRPr="0B105297">
              <w:rPr>
                <w:sz w:val="22"/>
                <w:szCs w:val="22"/>
              </w:rPr>
              <w:t xml:space="preserve"> to engage and support key families in relation to </w:t>
            </w:r>
            <w:r w:rsidR="4BB8A5B8" w:rsidRPr="0B105297">
              <w:rPr>
                <w:sz w:val="22"/>
                <w:szCs w:val="22"/>
              </w:rPr>
              <w:t xml:space="preserve">identified areas of need inc. EHA, </w:t>
            </w:r>
            <w:r w:rsidR="56C03F16" w:rsidRPr="0B105297">
              <w:rPr>
                <w:sz w:val="22"/>
                <w:szCs w:val="22"/>
              </w:rPr>
              <w:t>parenting partnership</w:t>
            </w:r>
            <w:r w:rsidR="4641CC4A" w:rsidRPr="0B105297">
              <w:rPr>
                <w:sz w:val="22"/>
                <w:szCs w:val="22"/>
              </w:rPr>
              <w:t>s</w:t>
            </w:r>
            <w:r w:rsidR="56C03F16" w:rsidRPr="0B105297">
              <w:rPr>
                <w:sz w:val="22"/>
                <w:szCs w:val="22"/>
              </w:rPr>
              <w:t xml:space="preserve"> workshop</w:t>
            </w:r>
          </w:p>
          <w:p w14:paraId="6DC0738D" w14:textId="2C229D20" w:rsidR="007E3750" w:rsidRDefault="007E3750" w:rsidP="0B105297">
            <w:pPr>
              <w:pStyle w:val="TableRow"/>
              <w:ind w:left="0" w:right="0"/>
              <w:rPr>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91E26E" w14:textId="77777777" w:rsidR="007E3750" w:rsidRDefault="007E3750" w:rsidP="007E3750">
            <w:pPr>
              <w:pStyle w:val="TableRowCentered"/>
              <w:ind w:left="0" w:right="0"/>
              <w:jc w:val="left"/>
              <w:rPr>
                <w:iCs/>
                <w:sz w:val="22"/>
                <w:szCs w:val="22"/>
              </w:rPr>
            </w:pPr>
            <w:r>
              <w:rPr>
                <w:iCs/>
                <w:sz w:val="22"/>
                <w:szCs w:val="22"/>
              </w:rPr>
              <w:t xml:space="preserve">More intensive approaches, which target </w:t>
            </w:r>
            <w:proofErr w:type="gramStart"/>
            <w:r>
              <w:rPr>
                <w:iCs/>
                <w:sz w:val="22"/>
                <w:szCs w:val="22"/>
              </w:rPr>
              <w:t>particular families</w:t>
            </w:r>
            <w:proofErr w:type="gramEnd"/>
            <w:r>
              <w:rPr>
                <w:iCs/>
                <w:sz w:val="22"/>
                <w:szCs w:val="22"/>
              </w:rPr>
              <w:t xml:space="preserve"> or outcomes, are associated with larger learning gains. </w:t>
            </w:r>
          </w:p>
          <w:p w14:paraId="0B1DD8B2" w14:textId="63A871E5" w:rsidR="007E3750" w:rsidRDefault="007E3750" w:rsidP="007E3750">
            <w:pPr>
              <w:pStyle w:val="TableRowCentered"/>
              <w:ind w:left="0" w:right="0"/>
              <w:jc w:val="left"/>
              <w:rPr>
                <w:iCs/>
                <w:sz w:val="22"/>
                <w:szCs w:val="22"/>
              </w:rPr>
            </w:pPr>
            <w:hyperlink r:id="rId30" w:history="1">
              <w:r w:rsidRPr="006F259B">
                <w:rPr>
                  <w:rStyle w:val="Hyperlink"/>
                  <w:iCs/>
                  <w:sz w:val="22"/>
                  <w:szCs w:val="22"/>
                </w:rPr>
                <w:t>Working with Parents to Support Children’s Learning EEF</w:t>
              </w:r>
            </w:hyperlink>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0ECA82" w14:textId="4D2F9286" w:rsidR="007E3750" w:rsidRDefault="000533E3" w:rsidP="007E3750">
            <w:pPr>
              <w:pStyle w:val="TableRowCentered"/>
              <w:ind w:left="0" w:right="0"/>
              <w:jc w:val="left"/>
              <w:rPr>
                <w:iCs/>
                <w:sz w:val="22"/>
                <w:szCs w:val="22"/>
              </w:rPr>
            </w:pPr>
            <w:r>
              <w:rPr>
                <w:iCs/>
                <w:sz w:val="22"/>
                <w:szCs w:val="22"/>
              </w:rPr>
              <w:t>4</w:t>
            </w:r>
          </w:p>
        </w:tc>
      </w:tr>
      <w:tr w:rsidR="007E3750" w14:paraId="04A58FCE" w14:textId="77777777" w:rsidTr="0B105297">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838D75" w14:textId="3DCB4A2E" w:rsidR="00780B82" w:rsidRDefault="44AF3E53" w:rsidP="0B105297">
            <w:pPr>
              <w:pStyle w:val="TableRow"/>
              <w:ind w:left="0" w:right="0"/>
              <w:rPr>
                <w:sz w:val="22"/>
                <w:szCs w:val="22"/>
              </w:rPr>
            </w:pPr>
            <w:r w:rsidRPr="0B105297">
              <w:rPr>
                <w:sz w:val="22"/>
                <w:szCs w:val="22"/>
              </w:rPr>
              <w:t>Continue to review and adapt</w:t>
            </w:r>
            <w:r w:rsidR="53D4386B" w:rsidRPr="0B105297">
              <w:rPr>
                <w:sz w:val="22"/>
                <w:szCs w:val="22"/>
              </w:rPr>
              <w:t xml:space="preserve"> </w:t>
            </w:r>
            <w:proofErr w:type="gramStart"/>
            <w:r w:rsidR="04BDFE72" w:rsidRPr="0B105297">
              <w:rPr>
                <w:sz w:val="22"/>
                <w:szCs w:val="22"/>
              </w:rPr>
              <w:t>a wider opportunities</w:t>
            </w:r>
            <w:proofErr w:type="gramEnd"/>
            <w:r w:rsidR="53D4386B" w:rsidRPr="0B105297">
              <w:rPr>
                <w:sz w:val="22"/>
                <w:szCs w:val="22"/>
              </w:rPr>
              <w:t xml:space="preserve"> offer that clear</w:t>
            </w:r>
            <w:r w:rsidR="2308281A" w:rsidRPr="0B105297">
              <w:rPr>
                <w:sz w:val="22"/>
                <w:szCs w:val="22"/>
              </w:rPr>
              <w:t>ly</w:t>
            </w:r>
            <w:r w:rsidR="53D4386B" w:rsidRPr="0B105297">
              <w:rPr>
                <w:sz w:val="22"/>
                <w:szCs w:val="22"/>
              </w:rPr>
              <w:t xml:space="preserve"> links with the school’s </w:t>
            </w:r>
            <w:r w:rsidR="2308281A" w:rsidRPr="0B105297">
              <w:rPr>
                <w:sz w:val="22"/>
                <w:szCs w:val="22"/>
              </w:rPr>
              <w:t xml:space="preserve">vision and core values. </w:t>
            </w:r>
          </w:p>
          <w:p w14:paraId="052B2D77" w14:textId="597BC602" w:rsidR="007E3750" w:rsidRDefault="31633782" w:rsidP="0B105297">
            <w:pPr>
              <w:pStyle w:val="TableRow"/>
              <w:ind w:left="0" w:right="0"/>
              <w:rPr>
                <w:sz w:val="22"/>
                <w:szCs w:val="22"/>
              </w:rPr>
            </w:pPr>
            <w:r w:rsidRPr="0B105297">
              <w:rPr>
                <w:sz w:val="22"/>
                <w:szCs w:val="22"/>
              </w:rPr>
              <w:t>Review and adapt</w:t>
            </w:r>
            <w:r w:rsidR="2308281A" w:rsidRPr="0B105297">
              <w:rPr>
                <w:sz w:val="22"/>
                <w:szCs w:val="22"/>
              </w:rPr>
              <w:t xml:space="preserve"> a carefully planned pupil </w:t>
            </w:r>
            <w:r w:rsidR="00041A66">
              <w:rPr>
                <w:sz w:val="22"/>
                <w:szCs w:val="22"/>
              </w:rPr>
              <w:t>PD offer</w:t>
            </w:r>
            <w:r w:rsidR="2308281A" w:rsidRPr="0B105297">
              <w:rPr>
                <w:sz w:val="22"/>
                <w:szCs w:val="22"/>
              </w:rPr>
              <w:t xml:space="preserve"> which enhance</w:t>
            </w:r>
            <w:r w:rsidR="008C79EE">
              <w:rPr>
                <w:sz w:val="22"/>
                <w:szCs w:val="22"/>
              </w:rPr>
              <w:t>s</w:t>
            </w:r>
            <w:r w:rsidR="2308281A" w:rsidRPr="0B105297">
              <w:rPr>
                <w:sz w:val="22"/>
                <w:szCs w:val="22"/>
              </w:rPr>
              <w:t xml:space="preserve"> </w:t>
            </w:r>
            <w:r w:rsidR="008C79EE" w:rsidRPr="0B105297">
              <w:rPr>
                <w:sz w:val="22"/>
                <w:szCs w:val="22"/>
              </w:rPr>
              <w:t>pupils’</w:t>
            </w:r>
            <w:r w:rsidR="2308281A" w:rsidRPr="0B105297">
              <w:rPr>
                <w:sz w:val="22"/>
                <w:szCs w:val="22"/>
              </w:rPr>
              <w:t xml:space="preserve"> wider experiences in relation to </w:t>
            </w:r>
            <w:r w:rsidR="2F7DC97C" w:rsidRPr="0B105297">
              <w:rPr>
                <w:sz w:val="22"/>
                <w:szCs w:val="22"/>
              </w:rPr>
              <w:t>curriculum, SMSC, aspiration</w:t>
            </w:r>
            <w:r w:rsidR="2308281A" w:rsidRPr="0B105297">
              <w:rPr>
                <w:sz w:val="22"/>
                <w:szCs w:val="22"/>
              </w:rPr>
              <w:t xml:space="preserve">. </w:t>
            </w:r>
            <w:r w:rsidR="53D4386B" w:rsidRPr="0B105297">
              <w:rPr>
                <w:sz w:val="22"/>
                <w:szCs w:val="22"/>
              </w:rPr>
              <w:t>Ensure this is understood and promoted by all stakeholders.</w:t>
            </w:r>
          </w:p>
          <w:p w14:paraId="2F3BCF4A" w14:textId="77777777" w:rsidR="002238B5" w:rsidRDefault="002238B5" w:rsidP="007E3750">
            <w:pPr>
              <w:pStyle w:val="TableRow"/>
              <w:ind w:left="0" w:right="0"/>
              <w:rPr>
                <w:iCs/>
                <w:sz w:val="22"/>
                <w:szCs w:val="22"/>
              </w:rPr>
            </w:pPr>
          </w:p>
          <w:p w14:paraId="647BE168" w14:textId="5DDB6F5A" w:rsidR="007E3750" w:rsidRDefault="005D44DA" w:rsidP="007E3750">
            <w:pPr>
              <w:pStyle w:val="TableRow"/>
              <w:ind w:left="0" w:right="0"/>
              <w:rPr>
                <w:iCs/>
                <w:sz w:val="22"/>
                <w:szCs w:val="22"/>
              </w:rPr>
            </w:pPr>
            <w:r>
              <w:rPr>
                <w:iCs/>
                <w:sz w:val="22"/>
                <w:szCs w:val="22"/>
              </w:rPr>
              <w:t>Review</w:t>
            </w:r>
            <w:r w:rsidR="007E3750">
              <w:rPr>
                <w:iCs/>
                <w:sz w:val="22"/>
                <w:szCs w:val="22"/>
              </w:rPr>
              <w:t xml:space="preserve"> the impact of this offer</w:t>
            </w:r>
            <w:r>
              <w:rPr>
                <w:iCs/>
                <w:sz w:val="22"/>
                <w:szCs w:val="22"/>
              </w:rPr>
              <w:t xml:space="preserve"> through regular analysis in re. to participation and pupil voice. </w:t>
            </w:r>
          </w:p>
          <w:p w14:paraId="0BEBCB67" w14:textId="70931F27" w:rsidR="007E3750" w:rsidRPr="00D23B84" w:rsidRDefault="007E3750" w:rsidP="007E3750">
            <w:pPr>
              <w:pStyle w:val="TableRow"/>
              <w:ind w:left="0" w:right="0"/>
              <w:rPr>
                <w:i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E6E8DC" w14:textId="77777777" w:rsidR="007E3750" w:rsidRDefault="007E3750" w:rsidP="007E3750">
            <w:pPr>
              <w:pStyle w:val="TableRowCentered"/>
              <w:ind w:left="0" w:right="0"/>
              <w:jc w:val="left"/>
              <w:rPr>
                <w:iCs/>
                <w:sz w:val="22"/>
                <w:szCs w:val="22"/>
              </w:rPr>
            </w:pPr>
            <w:r w:rsidRPr="00F91443">
              <w:rPr>
                <w:iCs/>
                <w:sz w:val="22"/>
                <w:szCs w:val="22"/>
              </w:rPr>
              <w:t>Research suggests that disadvantaged pupils require access to a variety of extra-curricular activities to develop essential skills and social networks.</w:t>
            </w:r>
          </w:p>
          <w:p w14:paraId="088033D7" w14:textId="77777777" w:rsidR="007E3750" w:rsidRPr="00D23B84" w:rsidRDefault="007E3750" w:rsidP="007E3750">
            <w:pPr>
              <w:pStyle w:val="TableRowCentered"/>
              <w:ind w:left="0" w:right="0"/>
              <w:jc w:val="left"/>
              <w:rPr>
                <w:iCs/>
                <w:sz w:val="22"/>
                <w:szCs w:val="22"/>
              </w:rPr>
            </w:pPr>
            <w:hyperlink r:id="rId31" w:history="1">
              <w:r w:rsidRPr="00F91443">
                <w:rPr>
                  <w:rStyle w:val="Hyperlink"/>
                  <w:iCs/>
                  <w:sz w:val="22"/>
                  <w:szCs w:val="22"/>
                </w:rPr>
                <w:t>An Unequal Playing Field: Extra-curricular activities, soft skills and social mobility – GOV.UK</w:t>
              </w:r>
            </w:hyperlink>
          </w:p>
        </w:tc>
        <w:tc>
          <w:tcPr>
            <w:tcW w:w="26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517295" w14:textId="3514FAEB" w:rsidR="007E3750" w:rsidRPr="00D23B84" w:rsidRDefault="007E3750" w:rsidP="007E3750">
            <w:pPr>
              <w:pStyle w:val="TableRowCentered"/>
              <w:ind w:left="0" w:right="0"/>
              <w:jc w:val="left"/>
              <w:rPr>
                <w:iCs/>
                <w:sz w:val="22"/>
                <w:szCs w:val="22"/>
              </w:rPr>
            </w:pPr>
            <w:r>
              <w:rPr>
                <w:iCs/>
                <w:sz w:val="22"/>
                <w:szCs w:val="22"/>
              </w:rPr>
              <w:t>5</w:t>
            </w:r>
          </w:p>
        </w:tc>
      </w:tr>
    </w:tbl>
    <w:p w14:paraId="2A7D5533" w14:textId="7C2BE037" w:rsidR="00E66558" w:rsidRPr="0022219D" w:rsidRDefault="00E66558">
      <w:pPr>
        <w:spacing w:before="240" w:after="120"/>
        <w:rPr>
          <w:rFonts w:ascii="Arial" w:hAnsi="Arial" w:cs="Arial"/>
          <w:i/>
          <w:iCs/>
          <w:color w:val="00B050"/>
          <w:sz w:val="22"/>
          <w:szCs w:val="22"/>
        </w:rPr>
      </w:pPr>
    </w:p>
    <w:p w14:paraId="5BA0E4DF" w14:textId="607CAD33" w:rsidR="00C66FC4" w:rsidRPr="005D48E0" w:rsidRDefault="009D71E8" w:rsidP="00120AB1">
      <w:pPr>
        <w:rPr>
          <w:rFonts w:ascii="Arial" w:hAnsi="Arial" w:cs="Arial"/>
          <w:b/>
          <w:bCs/>
          <w:sz w:val="22"/>
          <w:szCs w:val="22"/>
        </w:rPr>
      </w:pPr>
      <w:r w:rsidRPr="37272EC4">
        <w:rPr>
          <w:rFonts w:ascii="Arial" w:hAnsi="Arial" w:cs="Arial"/>
          <w:b/>
          <w:bCs/>
          <w:sz w:val="22"/>
          <w:szCs w:val="22"/>
        </w:rPr>
        <w:t xml:space="preserve">Total budgeted cost: </w:t>
      </w:r>
      <w:r w:rsidR="005D48E0" w:rsidRPr="37272EC4">
        <w:rPr>
          <w:rFonts w:ascii="Arial" w:hAnsi="Arial" w:cs="Arial"/>
          <w:b/>
          <w:bCs/>
          <w:sz w:val="22"/>
          <w:szCs w:val="22"/>
        </w:rPr>
        <w:t>£</w:t>
      </w:r>
      <w:r w:rsidR="48E20590" w:rsidRPr="37272EC4">
        <w:rPr>
          <w:rFonts w:ascii="Arial" w:hAnsi="Arial" w:cs="Arial"/>
          <w:b/>
          <w:bCs/>
          <w:sz w:val="22"/>
          <w:szCs w:val="22"/>
        </w:rPr>
        <w:t>177,255</w:t>
      </w:r>
    </w:p>
    <w:bookmarkEnd w:id="14"/>
    <w:bookmarkEnd w:id="15"/>
    <w:bookmarkEnd w:id="16"/>
    <w:p w14:paraId="126E05B0" w14:textId="77777777" w:rsidR="0004519B" w:rsidRPr="008D0BD2" w:rsidRDefault="0004519B" w:rsidP="0004519B">
      <w:pPr>
        <w:pStyle w:val="Heading1"/>
        <w:rPr>
          <w:rFonts w:ascii="Arial" w:hAnsi="Arial" w:cs="Arial"/>
          <w:sz w:val="28"/>
          <w:szCs w:val="28"/>
        </w:rPr>
      </w:pPr>
      <w:r w:rsidRPr="008D0BD2">
        <w:rPr>
          <w:rFonts w:ascii="Arial" w:hAnsi="Arial" w:cs="Arial"/>
          <w:sz w:val="28"/>
          <w:szCs w:val="28"/>
        </w:rPr>
        <w:lastRenderedPageBreak/>
        <w:t>Part B: Review of the previous academic year</w:t>
      </w:r>
    </w:p>
    <w:p w14:paraId="21DCE970" w14:textId="77777777" w:rsidR="0004519B" w:rsidRDefault="0004519B" w:rsidP="0004519B">
      <w:pPr>
        <w:pStyle w:val="Heading2"/>
        <w:rPr>
          <w:rFonts w:ascii="Arial" w:hAnsi="Arial" w:cs="Arial"/>
          <w:sz w:val="28"/>
          <w:szCs w:val="28"/>
        </w:rPr>
      </w:pPr>
      <w:r w:rsidRPr="008D0BD2">
        <w:rPr>
          <w:rFonts w:ascii="Arial" w:hAnsi="Arial" w:cs="Arial"/>
          <w:sz w:val="28"/>
          <w:szCs w:val="28"/>
        </w:rPr>
        <w:t>Outcomes for disadvantaged pupils</w:t>
      </w:r>
    </w:p>
    <w:p w14:paraId="132F0DB4" w14:textId="77777777" w:rsidR="00B26521" w:rsidRDefault="00B26521" w:rsidP="00B26521"/>
    <w:tbl>
      <w:tblPr>
        <w:tblStyle w:val="TableGrid"/>
        <w:tblW w:w="0" w:type="auto"/>
        <w:tblLook w:val="04A0" w:firstRow="1" w:lastRow="0" w:firstColumn="1" w:lastColumn="0" w:noHBand="0" w:noVBand="1"/>
      </w:tblPr>
      <w:tblGrid>
        <w:gridCol w:w="10446"/>
      </w:tblGrid>
      <w:tr w:rsidR="69041B82" w14:paraId="604A0F66" w14:textId="77777777" w:rsidTr="69041B82">
        <w:trPr>
          <w:trHeight w:val="300"/>
        </w:trPr>
        <w:tc>
          <w:tcPr>
            <w:tcW w:w="10455" w:type="dxa"/>
            <w:tcBorders>
              <w:top w:val="single" w:sz="8" w:space="0" w:color="auto"/>
              <w:left w:val="single" w:sz="8" w:space="0" w:color="auto"/>
              <w:bottom w:val="single" w:sz="8" w:space="0" w:color="auto"/>
              <w:right w:val="single" w:sz="8" w:space="0" w:color="auto"/>
            </w:tcBorders>
            <w:tcMar>
              <w:left w:w="108" w:type="dxa"/>
              <w:right w:w="108" w:type="dxa"/>
            </w:tcMar>
          </w:tcPr>
          <w:p w14:paraId="068DE1EF" w14:textId="5FF4DC0D" w:rsidR="69041B82" w:rsidRDefault="69041B82" w:rsidP="69041B82">
            <w:r w:rsidRPr="69041B82">
              <w:rPr>
                <w:rFonts w:ascii="Arial" w:eastAsia="Arial" w:hAnsi="Arial" w:cs="Arial"/>
                <w:color w:val="000000" w:themeColor="text1"/>
                <w:sz w:val="22"/>
                <w:szCs w:val="22"/>
              </w:rPr>
              <w:t>We have analysed the performance of our school’s disadvantaged pupils during the previous academic year, drawing on national assessment data and our own internal summative and formative assessments.</w:t>
            </w:r>
          </w:p>
          <w:p w14:paraId="62820252" w14:textId="036C3454" w:rsidR="69041B82" w:rsidRDefault="69041B82" w:rsidP="69041B82">
            <w:r w:rsidRPr="69041B82">
              <w:rPr>
                <w:rFonts w:ascii="Arial" w:eastAsia="Arial" w:hAnsi="Arial" w:cs="Arial"/>
                <w:color w:val="000000" w:themeColor="text1"/>
                <w:sz w:val="22"/>
                <w:szCs w:val="22"/>
              </w:rPr>
              <w:t xml:space="preserve"> </w:t>
            </w:r>
          </w:p>
          <w:p w14:paraId="5FB5FA59" w14:textId="77DEB46C" w:rsidR="69041B82" w:rsidRDefault="69041B82" w:rsidP="69041B82">
            <w:r w:rsidRPr="69041B82">
              <w:rPr>
                <w:rFonts w:ascii="Arial" w:eastAsia="Arial" w:hAnsi="Arial" w:cs="Arial"/>
                <w:color w:val="000000" w:themeColor="text1"/>
                <w:sz w:val="22"/>
                <w:szCs w:val="22"/>
              </w:rPr>
              <w:t>To help us gauge the performance of our disadvantaged pupils</w:t>
            </w:r>
            <w:r w:rsidR="79B0D9F7" w:rsidRPr="69041B82">
              <w:rPr>
                <w:rFonts w:ascii="Arial" w:eastAsia="Arial" w:hAnsi="Arial" w:cs="Arial"/>
                <w:color w:val="000000" w:themeColor="text1"/>
                <w:sz w:val="22"/>
                <w:szCs w:val="22"/>
              </w:rPr>
              <w:t>,</w:t>
            </w:r>
            <w:r w:rsidRPr="69041B82">
              <w:rPr>
                <w:rFonts w:ascii="Arial" w:eastAsia="Arial" w:hAnsi="Arial" w:cs="Arial"/>
                <w:color w:val="000000" w:themeColor="text1"/>
                <w:sz w:val="22"/>
                <w:szCs w:val="22"/>
              </w:rPr>
              <w:t xml:space="preserve"> we compared their results to those for disadvantaged and non-disadvantaged pupils at national and local level and to results achieved by our non-disadvantaged pupils. </w:t>
            </w:r>
          </w:p>
          <w:p w14:paraId="32BD941F" w14:textId="2B7A9269" w:rsidR="69041B82" w:rsidRDefault="69041B82" w:rsidP="69041B82">
            <w:r w:rsidRPr="69041B82">
              <w:rPr>
                <w:rFonts w:ascii="Arial" w:eastAsia="Arial" w:hAnsi="Arial" w:cs="Arial"/>
                <w:color w:val="000000" w:themeColor="text1"/>
                <w:sz w:val="22"/>
                <w:szCs w:val="22"/>
              </w:rPr>
              <w:t xml:space="preserve"> </w:t>
            </w:r>
          </w:p>
          <w:p w14:paraId="14820058" w14:textId="1B6C770D" w:rsidR="69041B82" w:rsidRDefault="69041B82" w:rsidP="69041B82">
            <w:r w:rsidRPr="69041B82">
              <w:rPr>
                <w:rFonts w:ascii="Arial" w:eastAsia="Arial" w:hAnsi="Arial" w:cs="Arial"/>
                <w:color w:val="000000" w:themeColor="text1"/>
                <w:sz w:val="22"/>
                <w:szCs w:val="22"/>
              </w:rPr>
              <w:t xml:space="preserve">We have also drawn on school data and observations to assess wider issues impacting disadvantaged pupils' performance, including attendance, behaviour and wellbeing. </w:t>
            </w:r>
          </w:p>
          <w:p w14:paraId="081D94E2" w14:textId="48ADDCE2" w:rsidR="69041B82" w:rsidRDefault="69041B82" w:rsidP="69041B82">
            <w:r w:rsidRPr="69041B82">
              <w:rPr>
                <w:rFonts w:ascii="Arial" w:eastAsia="Arial" w:hAnsi="Arial" w:cs="Arial"/>
                <w:color w:val="000000" w:themeColor="text1"/>
                <w:sz w:val="22"/>
                <w:szCs w:val="22"/>
              </w:rPr>
              <w:t xml:space="preserve"> </w:t>
            </w:r>
          </w:p>
          <w:tbl>
            <w:tblPr>
              <w:tblStyle w:val="TableGrid"/>
              <w:tblW w:w="0" w:type="auto"/>
              <w:tblLook w:val="04A0" w:firstRow="1" w:lastRow="0" w:firstColumn="1" w:lastColumn="0" w:noHBand="0" w:noVBand="1"/>
            </w:tblPr>
            <w:tblGrid>
              <w:gridCol w:w="2711"/>
              <w:gridCol w:w="7499"/>
            </w:tblGrid>
            <w:tr w:rsidR="69041B82" w14:paraId="34D42641" w14:textId="77777777" w:rsidTr="69041B82">
              <w:trPr>
                <w:trHeight w:val="300"/>
              </w:trPr>
              <w:tc>
                <w:tcPr>
                  <w:tcW w:w="271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7F3A0418" w14:textId="39ADC2EB" w:rsidR="69041B82" w:rsidRDefault="69041B82" w:rsidP="69041B82">
                  <w:r w:rsidRPr="69041B82">
                    <w:rPr>
                      <w:rFonts w:ascii="Arial" w:eastAsia="Arial" w:hAnsi="Arial" w:cs="Arial"/>
                      <w:color w:val="000000" w:themeColor="text1"/>
                      <w:sz w:val="22"/>
                      <w:szCs w:val="22"/>
                    </w:rPr>
                    <w:t xml:space="preserve">Intended Outcome </w:t>
                  </w:r>
                </w:p>
              </w:tc>
              <w:tc>
                <w:tcPr>
                  <w:tcW w:w="752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0942DB5B" w14:textId="247D3C0D" w:rsidR="69041B82" w:rsidRDefault="69041B82" w:rsidP="69041B82">
                  <w:r w:rsidRPr="69041B82">
                    <w:rPr>
                      <w:rFonts w:ascii="Arial" w:eastAsia="Arial" w:hAnsi="Arial" w:cs="Arial"/>
                      <w:color w:val="000000" w:themeColor="text1"/>
                      <w:sz w:val="22"/>
                      <w:szCs w:val="22"/>
                    </w:rPr>
                    <w:t>Review</w:t>
                  </w:r>
                </w:p>
              </w:tc>
            </w:tr>
            <w:tr w:rsidR="69041B82" w14:paraId="5DF6877F" w14:textId="77777777" w:rsidTr="69041B82">
              <w:trPr>
                <w:trHeight w:val="300"/>
              </w:trPr>
              <w:tc>
                <w:tcPr>
                  <w:tcW w:w="2719" w:type="dxa"/>
                  <w:tcBorders>
                    <w:top w:val="single" w:sz="8" w:space="0" w:color="auto"/>
                    <w:left w:val="single" w:sz="8" w:space="0" w:color="auto"/>
                    <w:bottom w:val="single" w:sz="8" w:space="0" w:color="auto"/>
                    <w:right w:val="single" w:sz="8" w:space="0" w:color="auto"/>
                  </w:tcBorders>
                  <w:tcMar>
                    <w:left w:w="108" w:type="dxa"/>
                    <w:right w:w="108" w:type="dxa"/>
                  </w:tcMar>
                </w:tcPr>
                <w:p w14:paraId="030AEF57" w14:textId="0FECE8CB" w:rsidR="69041B82" w:rsidRDefault="69041B82" w:rsidP="69041B82">
                  <w:r w:rsidRPr="69041B82">
                    <w:rPr>
                      <w:rFonts w:ascii="Arial" w:eastAsia="Arial" w:hAnsi="Arial" w:cs="Arial"/>
                      <w:color w:val="0D0D0D" w:themeColor="text1" w:themeTint="F2"/>
                      <w:sz w:val="22"/>
                      <w:szCs w:val="22"/>
                    </w:rPr>
                    <w:t>To raise the attainment for pupils eligible for Pupil Premium in Phonics and Reading.</w:t>
                  </w:r>
                </w:p>
                <w:p w14:paraId="581DEEA2" w14:textId="39C15E77" w:rsidR="69041B82" w:rsidRDefault="69041B82" w:rsidP="69041B82">
                  <w:r w:rsidRPr="69041B82">
                    <w:rPr>
                      <w:rFonts w:ascii="Arial" w:eastAsia="Arial" w:hAnsi="Arial" w:cs="Arial"/>
                      <w:color w:val="000000" w:themeColor="text1"/>
                      <w:sz w:val="22"/>
                      <w:szCs w:val="22"/>
                    </w:rPr>
                    <w:t xml:space="preserve"> </w:t>
                  </w:r>
                </w:p>
              </w:tc>
              <w:tc>
                <w:tcPr>
                  <w:tcW w:w="7526" w:type="dxa"/>
                  <w:tcBorders>
                    <w:top w:val="single" w:sz="8" w:space="0" w:color="auto"/>
                    <w:left w:val="single" w:sz="8" w:space="0" w:color="auto"/>
                    <w:bottom w:val="single" w:sz="8" w:space="0" w:color="auto"/>
                    <w:right w:val="single" w:sz="8" w:space="0" w:color="auto"/>
                  </w:tcBorders>
                  <w:tcMar>
                    <w:left w:w="108" w:type="dxa"/>
                    <w:right w:w="108" w:type="dxa"/>
                  </w:tcMar>
                </w:tcPr>
                <w:p w14:paraId="5E9B8324" w14:textId="3231FD63" w:rsidR="69041B82" w:rsidRDefault="69041B82" w:rsidP="69041B82">
                  <w:pPr>
                    <w:pStyle w:val="ListParagraph"/>
                    <w:ind w:left="417"/>
                    <w:rPr>
                      <w:rFonts w:ascii="Arial" w:eastAsia="Arial" w:hAnsi="Arial" w:cs="Arial"/>
                      <w:sz w:val="22"/>
                      <w:szCs w:val="22"/>
                      <w:lang w:val="en-US"/>
                    </w:rPr>
                  </w:pPr>
                  <w:r w:rsidRPr="69041B82">
                    <w:rPr>
                      <w:rFonts w:ascii="Arial" w:eastAsia="Arial" w:hAnsi="Arial" w:cs="Arial"/>
                      <w:sz w:val="22"/>
                      <w:szCs w:val="22"/>
                      <w:lang w:val="en-US"/>
                    </w:rPr>
                    <w:t xml:space="preserve">Investment </w:t>
                  </w:r>
                  <w:proofErr w:type="gramStart"/>
                  <w:r w:rsidRPr="69041B82">
                    <w:rPr>
                      <w:rFonts w:ascii="Arial" w:eastAsia="Arial" w:hAnsi="Arial" w:cs="Arial"/>
                      <w:sz w:val="22"/>
                      <w:szCs w:val="22"/>
                      <w:lang w:val="en-US"/>
                    </w:rPr>
                    <w:t>made</w:t>
                  </w:r>
                  <w:proofErr w:type="gramEnd"/>
                  <w:r w:rsidRPr="69041B82">
                    <w:rPr>
                      <w:rFonts w:ascii="Arial" w:eastAsia="Arial" w:hAnsi="Arial" w:cs="Arial"/>
                      <w:sz w:val="22"/>
                      <w:szCs w:val="22"/>
                      <w:lang w:val="en-US"/>
                    </w:rPr>
                    <w:t xml:space="preserve"> in RWI resources last academic year to ensure that children have the correct books for home reading which correlate to the level of phonics they are on.</w:t>
                  </w:r>
                </w:p>
                <w:p w14:paraId="1072814F" w14:textId="7903ACF5" w:rsidR="69041B82" w:rsidRDefault="69041B82" w:rsidP="69041B82">
                  <w:pPr>
                    <w:pStyle w:val="ListParagraph"/>
                    <w:ind w:left="417"/>
                    <w:rPr>
                      <w:rFonts w:ascii="Arial" w:eastAsia="Arial" w:hAnsi="Arial" w:cs="Arial"/>
                      <w:sz w:val="22"/>
                      <w:szCs w:val="22"/>
                      <w:lang w:val="en-US"/>
                    </w:rPr>
                  </w:pPr>
                  <w:r w:rsidRPr="69041B82">
                    <w:rPr>
                      <w:rFonts w:ascii="Arial" w:eastAsia="Arial" w:hAnsi="Arial" w:cs="Arial"/>
                      <w:sz w:val="22"/>
                      <w:szCs w:val="22"/>
                      <w:lang w:val="en-US"/>
                    </w:rPr>
                    <w:t>Investment in CPD for all who deliver RWI phonics supported by English hub – development days and leadership days for Phonics lead</w:t>
                  </w:r>
                </w:p>
                <w:p w14:paraId="0EE6C6D4" w14:textId="07E30A39" w:rsidR="69041B82" w:rsidRDefault="69041B82" w:rsidP="69041B82">
                  <w:pPr>
                    <w:pStyle w:val="ListParagraph"/>
                    <w:ind w:left="417"/>
                    <w:rPr>
                      <w:rFonts w:ascii="Arial" w:eastAsia="Arial" w:hAnsi="Arial" w:cs="Arial"/>
                      <w:sz w:val="22"/>
                      <w:szCs w:val="22"/>
                      <w:lang w:val="en-US"/>
                    </w:rPr>
                  </w:pPr>
                  <w:r w:rsidRPr="69041B82">
                    <w:rPr>
                      <w:rFonts w:ascii="Arial" w:eastAsia="Arial" w:hAnsi="Arial" w:cs="Arial"/>
                      <w:sz w:val="22"/>
                      <w:szCs w:val="22"/>
                      <w:lang w:val="en-US"/>
                    </w:rPr>
                    <w:t xml:space="preserve">Investment in RWI development days and leadership training </w:t>
                  </w:r>
                </w:p>
                <w:p w14:paraId="10404469" w14:textId="6CEEA4A9" w:rsidR="69041B82" w:rsidRDefault="69041B82" w:rsidP="69041B82">
                  <w:pPr>
                    <w:pStyle w:val="ListParagraph"/>
                    <w:ind w:left="417"/>
                    <w:rPr>
                      <w:rFonts w:ascii="Arial" w:eastAsia="Arial" w:hAnsi="Arial" w:cs="Arial"/>
                      <w:sz w:val="22"/>
                      <w:szCs w:val="22"/>
                      <w:lang w:val="en-US"/>
                    </w:rPr>
                  </w:pPr>
                  <w:r w:rsidRPr="69041B82">
                    <w:rPr>
                      <w:rFonts w:ascii="Arial" w:eastAsia="Arial" w:hAnsi="Arial" w:cs="Arial"/>
                      <w:sz w:val="22"/>
                      <w:szCs w:val="22"/>
                      <w:lang w:val="en-US"/>
                    </w:rPr>
                    <w:t xml:space="preserve">Y1 </w:t>
                  </w:r>
                  <w:r w:rsidR="3A622A4F" w:rsidRPr="69041B82">
                    <w:rPr>
                      <w:rFonts w:ascii="Arial" w:eastAsia="Arial" w:hAnsi="Arial" w:cs="Arial"/>
                      <w:sz w:val="22"/>
                      <w:szCs w:val="22"/>
                      <w:lang w:val="en-US"/>
                    </w:rPr>
                    <w:t xml:space="preserve">phonics </w:t>
                  </w:r>
                  <w:r w:rsidRPr="69041B82">
                    <w:rPr>
                      <w:rFonts w:ascii="Arial" w:eastAsia="Arial" w:hAnsi="Arial" w:cs="Arial"/>
                      <w:sz w:val="22"/>
                      <w:szCs w:val="22"/>
                      <w:lang w:val="en-US"/>
                    </w:rPr>
                    <w:t>data</w:t>
                  </w:r>
                  <w:r w:rsidR="6E8BE734" w:rsidRPr="69041B82">
                    <w:rPr>
                      <w:rFonts w:ascii="Arial" w:eastAsia="Arial" w:hAnsi="Arial" w:cs="Arial"/>
                      <w:sz w:val="22"/>
                      <w:szCs w:val="22"/>
                      <w:lang w:val="en-US"/>
                    </w:rPr>
                    <w:t xml:space="preserve"> was broadly in line with National t 81% and </w:t>
                  </w:r>
                  <w:proofErr w:type="gramStart"/>
                  <w:r w:rsidRPr="69041B82">
                    <w:rPr>
                      <w:rFonts w:ascii="Arial" w:eastAsia="Arial" w:hAnsi="Arial" w:cs="Arial"/>
                      <w:sz w:val="22"/>
                      <w:szCs w:val="22"/>
                      <w:lang w:val="en-US"/>
                    </w:rPr>
                    <w:t>school</w:t>
                  </w:r>
                  <w:proofErr w:type="gramEnd"/>
                  <w:r w:rsidRPr="69041B82">
                    <w:rPr>
                      <w:rFonts w:ascii="Arial" w:eastAsia="Arial" w:hAnsi="Arial" w:cs="Arial"/>
                      <w:sz w:val="22"/>
                      <w:szCs w:val="22"/>
                      <w:lang w:val="en-US"/>
                    </w:rPr>
                    <w:t xml:space="preserve"> still working on closing the attainment gap to be in line and above National</w:t>
                  </w:r>
                  <w:r w:rsidR="4C07F8CD" w:rsidRPr="69041B82">
                    <w:rPr>
                      <w:rFonts w:ascii="Arial" w:eastAsia="Arial" w:hAnsi="Arial" w:cs="Arial"/>
                      <w:sz w:val="22"/>
                      <w:szCs w:val="22"/>
                      <w:lang w:val="en-US"/>
                    </w:rPr>
                    <w:t xml:space="preserve"> expectations. </w:t>
                  </w:r>
                </w:p>
                <w:p w14:paraId="34E4F526" w14:textId="414400B1" w:rsidR="69041B82" w:rsidRDefault="69041B82" w:rsidP="69041B82">
                  <w:pPr>
                    <w:pStyle w:val="ListParagraph"/>
                    <w:ind w:left="417"/>
                    <w:rPr>
                      <w:rFonts w:ascii="Arial" w:eastAsia="Arial" w:hAnsi="Arial" w:cs="Arial"/>
                      <w:sz w:val="22"/>
                      <w:szCs w:val="22"/>
                      <w:lang w:val="en-US"/>
                    </w:rPr>
                  </w:pPr>
                  <w:r w:rsidRPr="69041B82">
                    <w:rPr>
                      <w:rFonts w:ascii="Arial" w:eastAsia="Arial" w:hAnsi="Arial" w:cs="Arial"/>
                      <w:sz w:val="22"/>
                      <w:szCs w:val="22"/>
                      <w:lang w:val="en-US"/>
                    </w:rPr>
                    <w:t xml:space="preserve">Disadvantaged attainment – </w:t>
                  </w:r>
                  <w:r w:rsidR="549AA432" w:rsidRPr="69041B82">
                    <w:rPr>
                      <w:rFonts w:ascii="Arial" w:eastAsia="Arial" w:hAnsi="Arial" w:cs="Arial"/>
                      <w:sz w:val="22"/>
                      <w:szCs w:val="22"/>
                      <w:lang w:val="en-US"/>
                    </w:rPr>
                    <w:t>78% of pupils passed the Y</w:t>
                  </w:r>
                  <w:r w:rsidR="00D36556">
                    <w:rPr>
                      <w:rFonts w:ascii="Arial" w:eastAsia="Arial" w:hAnsi="Arial" w:cs="Arial"/>
                      <w:sz w:val="22"/>
                      <w:szCs w:val="22"/>
                      <w:lang w:val="en-US"/>
                    </w:rPr>
                    <w:t>1</w:t>
                  </w:r>
                  <w:r w:rsidR="549AA432" w:rsidRPr="69041B82">
                    <w:rPr>
                      <w:rFonts w:ascii="Arial" w:eastAsia="Arial" w:hAnsi="Arial" w:cs="Arial"/>
                      <w:sz w:val="22"/>
                      <w:szCs w:val="22"/>
                      <w:lang w:val="en-US"/>
                    </w:rPr>
                    <w:t xml:space="preserve"> phonics check</w:t>
                  </w:r>
                </w:p>
                <w:p w14:paraId="4521A21D" w14:textId="6DE59F86" w:rsidR="69041B82" w:rsidRDefault="69041B82" w:rsidP="69041B82">
                  <w:pPr>
                    <w:pStyle w:val="ListParagraph"/>
                    <w:ind w:left="417"/>
                    <w:rPr>
                      <w:rFonts w:ascii="Arial" w:eastAsia="Arial" w:hAnsi="Arial" w:cs="Arial"/>
                      <w:sz w:val="22"/>
                      <w:szCs w:val="22"/>
                      <w:lang w:val="en-US"/>
                    </w:rPr>
                  </w:pPr>
                  <w:r w:rsidRPr="69041B82">
                    <w:rPr>
                      <w:rFonts w:ascii="Arial" w:eastAsia="Arial" w:hAnsi="Arial" w:cs="Arial"/>
                      <w:sz w:val="22"/>
                      <w:szCs w:val="22"/>
                      <w:lang w:val="en-US"/>
                    </w:rPr>
                    <w:t xml:space="preserve">Year 1 reading outcomes </w:t>
                  </w:r>
                  <w:r w:rsidR="17D56245" w:rsidRPr="69041B82">
                    <w:rPr>
                      <w:rFonts w:ascii="Arial" w:eastAsia="Arial" w:hAnsi="Arial" w:cs="Arial"/>
                      <w:sz w:val="22"/>
                      <w:szCs w:val="22"/>
                      <w:lang w:val="en-US"/>
                    </w:rPr>
                    <w:t>75</w:t>
                  </w:r>
                  <w:r w:rsidRPr="69041B82">
                    <w:rPr>
                      <w:rFonts w:ascii="Arial" w:eastAsia="Arial" w:hAnsi="Arial" w:cs="Arial"/>
                      <w:sz w:val="22"/>
                      <w:szCs w:val="22"/>
                      <w:lang w:val="en-US"/>
                    </w:rPr>
                    <w:t xml:space="preserve">% EXS </w:t>
                  </w:r>
                  <w:r w:rsidR="31B3B89D" w:rsidRPr="69041B82">
                    <w:rPr>
                      <w:rFonts w:ascii="Arial" w:eastAsia="Arial" w:hAnsi="Arial" w:cs="Arial"/>
                      <w:sz w:val="22"/>
                      <w:szCs w:val="22"/>
                      <w:lang w:val="en-US"/>
                    </w:rPr>
                    <w:t>11</w:t>
                  </w:r>
                  <w:r w:rsidRPr="69041B82">
                    <w:rPr>
                      <w:rFonts w:ascii="Arial" w:eastAsia="Arial" w:hAnsi="Arial" w:cs="Arial"/>
                      <w:sz w:val="22"/>
                      <w:szCs w:val="22"/>
                      <w:lang w:val="en-US"/>
                    </w:rPr>
                    <w:t>%</w:t>
                  </w:r>
                  <w:r w:rsidR="76140F1E" w:rsidRPr="69041B82">
                    <w:rPr>
                      <w:rFonts w:ascii="Arial" w:eastAsia="Arial" w:hAnsi="Arial" w:cs="Arial"/>
                      <w:sz w:val="22"/>
                      <w:szCs w:val="22"/>
                      <w:lang w:val="en-US"/>
                    </w:rPr>
                    <w:t xml:space="preserve"> </w:t>
                  </w:r>
                  <w:r w:rsidRPr="69041B82">
                    <w:rPr>
                      <w:rFonts w:ascii="Arial" w:eastAsia="Arial" w:hAnsi="Arial" w:cs="Arial"/>
                      <w:sz w:val="22"/>
                      <w:szCs w:val="22"/>
                      <w:lang w:val="en-US"/>
                    </w:rPr>
                    <w:t>GD</w:t>
                  </w:r>
                  <w:r w:rsidR="13E7EDAD" w:rsidRPr="69041B82">
                    <w:rPr>
                      <w:rFonts w:ascii="Arial" w:eastAsia="Arial" w:hAnsi="Arial" w:cs="Arial"/>
                      <w:sz w:val="22"/>
                      <w:szCs w:val="22"/>
                      <w:lang w:val="en-US"/>
                    </w:rPr>
                    <w:t>,</w:t>
                  </w:r>
                  <w:r w:rsidRPr="69041B82">
                    <w:rPr>
                      <w:rFonts w:ascii="Arial" w:eastAsia="Arial" w:hAnsi="Arial" w:cs="Arial"/>
                      <w:sz w:val="22"/>
                      <w:szCs w:val="22"/>
                      <w:lang w:val="en-US"/>
                    </w:rPr>
                    <w:t xml:space="preserve"> </w:t>
                  </w:r>
                  <w:r w:rsidR="382E6A66" w:rsidRPr="69041B82">
                    <w:rPr>
                      <w:rFonts w:ascii="Arial" w:eastAsia="Arial" w:hAnsi="Arial" w:cs="Arial"/>
                      <w:sz w:val="22"/>
                      <w:szCs w:val="22"/>
                      <w:lang w:val="en-US"/>
                    </w:rPr>
                    <w:t>77.8% Dis</w:t>
                  </w:r>
                </w:p>
                <w:p w14:paraId="156DF288" w14:textId="70B6E186" w:rsidR="69041B82" w:rsidRDefault="69041B82" w:rsidP="69041B82">
                  <w:pPr>
                    <w:rPr>
                      <w:rFonts w:ascii="Arial" w:eastAsia="Arial" w:hAnsi="Arial" w:cs="Arial"/>
                      <w:color w:val="000000" w:themeColor="text1"/>
                      <w:sz w:val="22"/>
                      <w:szCs w:val="22"/>
                    </w:rPr>
                  </w:pPr>
                </w:p>
              </w:tc>
            </w:tr>
            <w:tr w:rsidR="69041B82" w14:paraId="48B615FF" w14:textId="77777777" w:rsidTr="69041B82">
              <w:trPr>
                <w:trHeight w:val="300"/>
              </w:trPr>
              <w:tc>
                <w:tcPr>
                  <w:tcW w:w="2719" w:type="dxa"/>
                  <w:tcBorders>
                    <w:top w:val="single" w:sz="8" w:space="0" w:color="auto"/>
                    <w:left w:val="single" w:sz="8" w:space="0" w:color="auto"/>
                    <w:bottom w:val="single" w:sz="8" w:space="0" w:color="auto"/>
                    <w:right w:val="single" w:sz="8" w:space="0" w:color="auto"/>
                  </w:tcBorders>
                  <w:tcMar>
                    <w:left w:w="108" w:type="dxa"/>
                    <w:right w:w="108" w:type="dxa"/>
                  </w:tcMar>
                </w:tcPr>
                <w:p w14:paraId="5D6A0050" w14:textId="211BCEDB" w:rsidR="69041B82" w:rsidRDefault="69041B82" w:rsidP="69041B82">
                  <w:r w:rsidRPr="69041B82">
                    <w:rPr>
                      <w:rFonts w:ascii="Arial" w:eastAsia="Arial" w:hAnsi="Arial" w:cs="Arial"/>
                      <w:color w:val="0D0D0D" w:themeColor="text1" w:themeTint="F2"/>
                      <w:sz w:val="22"/>
                      <w:szCs w:val="22"/>
                    </w:rPr>
                    <w:t>Increase the attainment of pupil eligible for pupil premium grant in reading, writing and maths, particularly at KS2</w:t>
                  </w:r>
                </w:p>
              </w:tc>
              <w:tc>
                <w:tcPr>
                  <w:tcW w:w="7526" w:type="dxa"/>
                  <w:tcBorders>
                    <w:top w:val="single" w:sz="8" w:space="0" w:color="auto"/>
                    <w:left w:val="single" w:sz="8" w:space="0" w:color="auto"/>
                    <w:bottom w:val="single" w:sz="8" w:space="0" w:color="auto"/>
                    <w:right w:val="single" w:sz="8" w:space="0" w:color="auto"/>
                  </w:tcBorders>
                  <w:tcMar>
                    <w:left w:w="108" w:type="dxa"/>
                    <w:right w:w="108" w:type="dxa"/>
                  </w:tcMar>
                </w:tcPr>
                <w:p w14:paraId="5831B8EC" w14:textId="4704F50A" w:rsidR="69041B82" w:rsidRDefault="69041B82" w:rsidP="69041B82">
                  <w:pPr>
                    <w:tabs>
                      <w:tab w:val="left" w:pos="470"/>
                      <w:tab w:val="left" w:pos="471"/>
                    </w:tabs>
                    <w:spacing w:before="61"/>
                  </w:pPr>
                  <w:r w:rsidRPr="69041B82">
                    <w:rPr>
                      <w:rFonts w:ascii="Arial" w:eastAsia="Arial" w:hAnsi="Arial" w:cs="Arial"/>
                      <w:sz w:val="22"/>
                      <w:szCs w:val="22"/>
                      <w:u w:val="single"/>
                      <w:lang w:val="en-US"/>
                    </w:rPr>
                    <w:t>End of Y6 outcomes</w:t>
                  </w:r>
                </w:p>
                <w:p w14:paraId="742E6AA2" w14:textId="70744025" w:rsidR="69041B82" w:rsidRDefault="69041B82" w:rsidP="69041B82">
                  <w:pPr>
                    <w:tabs>
                      <w:tab w:val="left" w:pos="470"/>
                      <w:tab w:val="left" w:pos="471"/>
                    </w:tabs>
                    <w:spacing w:before="61"/>
                  </w:pPr>
                  <w:r w:rsidRPr="69041B82">
                    <w:rPr>
                      <w:rFonts w:ascii="Arial" w:eastAsia="Arial" w:hAnsi="Arial" w:cs="Arial"/>
                      <w:sz w:val="22"/>
                      <w:szCs w:val="22"/>
                      <w:lang w:val="en-US"/>
                    </w:rPr>
                    <w:t>Reading</w:t>
                  </w:r>
                  <w:proofErr w:type="gramStart"/>
                  <w:r w:rsidRPr="69041B82">
                    <w:rPr>
                      <w:rFonts w:ascii="Arial" w:eastAsia="Arial" w:hAnsi="Arial" w:cs="Arial"/>
                      <w:sz w:val="22"/>
                      <w:szCs w:val="22"/>
                      <w:lang w:val="en-US"/>
                    </w:rPr>
                    <w:t>:  PP</w:t>
                  </w:r>
                  <w:proofErr w:type="gramEnd"/>
                  <w:r w:rsidRPr="69041B82">
                    <w:rPr>
                      <w:rFonts w:ascii="Arial" w:eastAsia="Arial" w:hAnsi="Arial" w:cs="Arial"/>
                      <w:sz w:val="22"/>
                      <w:szCs w:val="22"/>
                      <w:lang w:val="en-US"/>
                    </w:rPr>
                    <w:t xml:space="preserve">: </w:t>
                  </w:r>
                  <w:r w:rsidR="5FF7F925" w:rsidRPr="69041B82">
                    <w:rPr>
                      <w:rFonts w:ascii="Arial" w:eastAsia="Arial" w:hAnsi="Arial" w:cs="Arial"/>
                      <w:sz w:val="22"/>
                      <w:szCs w:val="22"/>
                      <w:lang w:val="en-US"/>
                    </w:rPr>
                    <w:t>71</w:t>
                  </w:r>
                  <w:r w:rsidRPr="69041B82">
                    <w:rPr>
                      <w:rFonts w:ascii="Arial" w:eastAsia="Arial" w:hAnsi="Arial" w:cs="Arial"/>
                      <w:sz w:val="22"/>
                      <w:szCs w:val="22"/>
                      <w:lang w:val="en-US"/>
                    </w:rPr>
                    <w:t xml:space="preserve">%   </w:t>
                  </w:r>
                  <w:proofErr w:type="gramStart"/>
                  <w:r w:rsidRPr="69041B82">
                    <w:rPr>
                      <w:rFonts w:ascii="Arial" w:eastAsia="Arial" w:hAnsi="Arial" w:cs="Arial"/>
                      <w:sz w:val="22"/>
                      <w:szCs w:val="22"/>
                      <w:lang w:val="en-US"/>
                    </w:rPr>
                    <w:t>Non PP</w:t>
                  </w:r>
                  <w:proofErr w:type="gramEnd"/>
                  <w:r w:rsidRPr="69041B82">
                    <w:rPr>
                      <w:rFonts w:ascii="Arial" w:eastAsia="Arial" w:hAnsi="Arial" w:cs="Arial"/>
                      <w:sz w:val="22"/>
                      <w:szCs w:val="22"/>
                      <w:lang w:val="en-US"/>
                    </w:rPr>
                    <w:t>:</w:t>
                  </w:r>
                  <w:r w:rsidR="25F99959" w:rsidRPr="69041B82">
                    <w:rPr>
                      <w:rFonts w:ascii="Arial" w:eastAsia="Arial" w:hAnsi="Arial" w:cs="Arial"/>
                      <w:sz w:val="22"/>
                      <w:szCs w:val="22"/>
                      <w:lang w:val="en-US"/>
                    </w:rPr>
                    <w:t xml:space="preserve"> 91%</w:t>
                  </w:r>
                </w:p>
                <w:p w14:paraId="70D3E132" w14:textId="2F498815" w:rsidR="69041B82" w:rsidRDefault="69041B82" w:rsidP="69041B82">
                  <w:pPr>
                    <w:tabs>
                      <w:tab w:val="left" w:pos="470"/>
                      <w:tab w:val="left" w:pos="471"/>
                    </w:tabs>
                    <w:spacing w:before="61"/>
                  </w:pPr>
                  <w:r w:rsidRPr="69041B82">
                    <w:rPr>
                      <w:rFonts w:ascii="Arial" w:eastAsia="Arial" w:hAnsi="Arial" w:cs="Arial"/>
                      <w:sz w:val="22"/>
                      <w:szCs w:val="22"/>
                      <w:lang w:val="en-US"/>
                    </w:rPr>
                    <w:t xml:space="preserve">Writing: PP: </w:t>
                  </w:r>
                  <w:r w:rsidR="3301A0F5" w:rsidRPr="69041B82">
                    <w:rPr>
                      <w:rFonts w:ascii="Arial" w:eastAsia="Arial" w:hAnsi="Arial" w:cs="Arial"/>
                      <w:sz w:val="22"/>
                      <w:szCs w:val="22"/>
                      <w:lang w:val="en-US"/>
                    </w:rPr>
                    <w:t>71</w:t>
                  </w:r>
                  <w:r w:rsidRPr="69041B82">
                    <w:rPr>
                      <w:rFonts w:ascii="Arial" w:eastAsia="Arial" w:hAnsi="Arial" w:cs="Arial"/>
                      <w:sz w:val="22"/>
                      <w:szCs w:val="22"/>
                      <w:lang w:val="en-US"/>
                    </w:rPr>
                    <w:t xml:space="preserve">%    </w:t>
                  </w:r>
                  <w:proofErr w:type="gramStart"/>
                  <w:r w:rsidRPr="69041B82">
                    <w:rPr>
                      <w:rFonts w:ascii="Arial" w:eastAsia="Arial" w:hAnsi="Arial" w:cs="Arial"/>
                      <w:sz w:val="22"/>
                      <w:szCs w:val="22"/>
                      <w:lang w:val="en-US"/>
                    </w:rPr>
                    <w:t>Non PP</w:t>
                  </w:r>
                  <w:proofErr w:type="gramEnd"/>
                  <w:r w:rsidRPr="69041B82">
                    <w:rPr>
                      <w:rFonts w:ascii="Arial" w:eastAsia="Arial" w:hAnsi="Arial" w:cs="Arial"/>
                      <w:sz w:val="22"/>
                      <w:szCs w:val="22"/>
                      <w:lang w:val="en-US"/>
                    </w:rPr>
                    <w:t xml:space="preserve">: </w:t>
                  </w:r>
                  <w:r w:rsidR="5F553ADF" w:rsidRPr="69041B82">
                    <w:rPr>
                      <w:rFonts w:ascii="Arial" w:eastAsia="Arial" w:hAnsi="Arial" w:cs="Arial"/>
                      <w:sz w:val="22"/>
                      <w:szCs w:val="22"/>
                      <w:lang w:val="en-US"/>
                    </w:rPr>
                    <w:t>77%</w:t>
                  </w:r>
                </w:p>
                <w:p w14:paraId="5B30A17D" w14:textId="27DDF4E8" w:rsidR="69041B82" w:rsidRDefault="69041B82" w:rsidP="69041B82">
                  <w:pPr>
                    <w:tabs>
                      <w:tab w:val="left" w:pos="470"/>
                      <w:tab w:val="left" w:pos="471"/>
                    </w:tabs>
                    <w:spacing w:before="61"/>
                  </w:pPr>
                  <w:r w:rsidRPr="69041B82">
                    <w:rPr>
                      <w:rFonts w:ascii="Arial" w:eastAsia="Arial" w:hAnsi="Arial" w:cs="Arial"/>
                      <w:sz w:val="22"/>
                      <w:szCs w:val="22"/>
                      <w:lang w:val="en-US"/>
                    </w:rPr>
                    <w:t>Maths: PP:</w:t>
                  </w:r>
                  <w:r w:rsidR="6DE876C9" w:rsidRPr="69041B82">
                    <w:rPr>
                      <w:rFonts w:ascii="Arial" w:eastAsia="Arial" w:hAnsi="Arial" w:cs="Arial"/>
                      <w:sz w:val="22"/>
                      <w:szCs w:val="22"/>
                      <w:lang w:val="en-US"/>
                    </w:rPr>
                    <w:t xml:space="preserve"> </w:t>
                  </w:r>
                  <w:r w:rsidRPr="69041B82">
                    <w:rPr>
                      <w:rFonts w:ascii="Arial" w:eastAsia="Arial" w:hAnsi="Arial" w:cs="Arial"/>
                      <w:sz w:val="22"/>
                      <w:szCs w:val="22"/>
                      <w:lang w:val="en-US"/>
                    </w:rPr>
                    <w:t>7</w:t>
                  </w:r>
                  <w:r w:rsidR="02344E2F" w:rsidRPr="69041B82">
                    <w:rPr>
                      <w:rFonts w:ascii="Arial" w:eastAsia="Arial" w:hAnsi="Arial" w:cs="Arial"/>
                      <w:sz w:val="22"/>
                      <w:szCs w:val="22"/>
                      <w:lang w:val="en-US"/>
                    </w:rPr>
                    <w:t>6</w:t>
                  </w:r>
                  <w:r w:rsidRPr="69041B82">
                    <w:rPr>
                      <w:rFonts w:ascii="Arial" w:eastAsia="Arial" w:hAnsi="Arial" w:cs="Arial"/>
                      <w:sz w:val="22"/>
                      <w:szCs w:val="22"/>
                      <w:lang w:val="en-US"/>
                    </w:rPr>
                    <w:t xml:space="preserve">%    </w:t>
                  </w:r>
                  <w:proofErr w:type="gramStart"/>
                  <w:r w:rsidRPr="69041B82">
                    <w:rPr>
                      <w:rFonts w:ascii="Arial" w:eastAsia="Arial" w:hAnsi="Arial" w:cs="Arial"/>
                      <w:sz w:val="22"/>
                      <w:szCs w:val="22"/>
                      <w:lang w:val="en-US"/>
                    </w:rPr>
                    <w:t>Non PP</w:t>
                  </w:r>
                  <w:proofErr w:type="gramEnd"/>
                  <w:r w:rsidRPr="69041B82">
                    <w:rPr>
                      <w:rFonts w:ascii="Arial" w:eastAsia="Arial" w:hAnsi="Arial" w:cs="Arial"/>
                      <w:sz w:val="22"/>
                      <w:szCs w:val="22"/>
                      <w:lang w:val="en-US"/>
                    </w:rPr>
                    <w:t>:</w:t>
                  </w:r>
                  <w:r w:rsidR="4C44AF65" w:rsidRPr="69041B82">
                    <w:rPr>
                      <w:rFonts w:ascii="Arial" w:eastAsia="Arial" w:hAnsi="Arial" w:cs="Arial"/>
                      <w:sz w:val="22"/>
                      <w:szCs w:val="22"/>
                      <w:lang w:val="en-US"/>
                    </w:rPr>
                    <w:t xml:space="preserve"> 86%</w:t>
                  </w:r>
                </w:p>
                <w:p w14:paraId="4A6EDF29" w14:textId="20CD820C" w:rsidR="69041B82" w:rsidRDefault="69041B82" w:rsidP="69041B82">
                  <w:pPr>
                    <w:tabs>
                      <w:tab w:val="left" w:pos="470"/>
                      <w:tab w:val="left" w:pos="471"/>
                    </w:tabs>
                    <w:spacing w:before="61"/>
                  </w:pPr>
                  <w:r w:rsidRPr="69041B82">
                    <w:rPr>
                      <w:rFonts w:ascii="Arial" w:eastAsia="Arial" w:hAnsi="Arial" w:cs="Arial"/>
                      <w:sz w:val="22"/>
                      <w:szCs w:val="22"/>
                      <w:lang w:val="en-US"/>
                    </w:rPr>
                    <w:t xml:space="preserve"> </w:t>
                  </w:r>
                </w:p>
                <w:p w14:paraId="130021EB" w14:textId="36B53520" w:rsidR="69041B82" w:rsidRDefault="69041B82" w:rsidP="69041B82">
                  <w:pPr>
                    <w:tabs>
                      <w:tab w:val="left" w:pos="470"/>
                      <w:tab w:val="left" w:pos="471"/>
                    </w:tabs>
                    <w:spacing w:before="61"/>
                  </w:pPr>
                  <w:r w:rsidRPr="69041B82">
                    <w:rPr>
                      <w:rFonts w:ascii="Arial" w:eastAsia="Arial" w:hAnsi="Arial" w:cs="Arial"/>
                      <w:sz w:val="22"/>
                      <w:szCs w:val="22"/>
                      <w:u w:val="single"/>
                      <w:lang w:val="en-US"/>
                    </w:rPr>
                    <w:t>MTC</w:t>
                  </w:r>
                </w:p>
                <w:p w14:paraId="622FF842" w14:textId="652588A3" w:rsidR="69041B82" w:rsidRDefault="69041B82" w:rsidP="69041B82">
                  <w:pPr>
                    <w:tabs>
                      <w:tab w:val="left" w:pos="470"/>
                      <w:tab w:val="left" w:pos="471"/>
                    </w:tabs>
                    <w:spacing w:before="61"/>
                  </w:pPr>
                  <w:r w:rsidRPr="69041B82">
                    <w:rPr>
                      <w:rFonts w:ascii="Arial" w:eastAsia="Arial" w:hAnsi="Arial" w:cs="Arial"/>
                      <w:sz w:val="22"/>
                      <w:szCs w:val="22"/>
                      <w:lang w:val="en-US"/>
                    </w:rPr>
                    <w:t xml:space="preserve">PP </w:t>
                  </w:r>
                  <w:r w:rsidR="45983A96" w:rsidRPr="69041B82">
                    <w:rPr>
                      <w:rFonts w:ascii="Arial" w:eastAsia="Arial" w:hAnsi="Arial" w:cs="Arial"/>
                      <w:sz w:val="22"/>
                      <w:szCs w:val="22"/>
                      <w:lang w:val="en-US"/>
                    </w:rPr>
                    <w:t>84</w:t>
                  </w:r>
                  <w:r w:rsidRPr="69041B82">
                    <w:rPr>
                      <w:rFonts w:ascii="Arial" w:eastAsia="Arial" w:hAnsi="Arial" w:cs="Arial"/>
                      <w:sz w:val="22"/>
                      <w:szCs w:val="22"/>
                      <w:lang w:val="en-US"/>
                    </w:rPr>
                    <w:t xml:space="preserve">%    </w:t>
                  </w:r>
                  <w:proofErr w:type="gramStart"/>
                  <w:r w:rsidRPr="69041B82">
                    <w:rPr>
                      <w:rFonts w:ascii="Arial" w:eastAsia="Arial" w:hAnsi="Arial" w:cs="Arial"/>
                      <w:sz w:val="22"/>
                      <w:szCs w:val="22"/>
                      <w:lang w:val="en-US"/>
                    </w:rPr>
                    <w:t>Non-PP</w:t>
                  </w:r>
                  <w:proofErr w:type="gramEnd"/>
                  <w:r w:rsidRPr="69041B82">
                    <w:rPr>
                      <w:rFonts w:ascii="Arial" w:eastAsia="Arial" w:hAnsi="Arial" w:cs="Arial"/>
                      <w:sz w:val="22"/>
                      <w:szCs w:val="22"/>
                      <w:lang w:val="en-US"/>
                    </w:rPr>
                    <w:t xml:space="preserve"> </w:t>
                  </w:r>
                  <w:r w:rsidR="70BE288E" w:rsidRPr="69041B82">
                    <w:rPr>
                      <w:rFonts w:ascii="Arial" w:eastAsia="Arial" w:hAnsi="Arial" w:cs="Arial"/>
                      <w:sz w:val="22"/>
                      <w:szCs w:val="22"/>
                      <w:lang w:val="en-US"/>
                    </w:rPr>
                    <w:t>91</w:t>
                  </w:r>
                  <w:r w:rsidRPr="69041B82">
                    <w:rPr>
                      <w:rFonts w:ascii="Arial" w:eastAsia="Arial" w:hAnsi="Arial" w:cs="Arial"/>
                      <w:sz w:val="22"/>
                      <w:szCs w:val="22"/>
                      <w:lang w:val="en-US"/>
                    </w:rPr>
                    <w:t>%</w:t>
                  </w:r>
                </w:p>
                <w:p w14:paraId="0EC7B12A" w14:textId="35471BC3" w:rsidR="69041B82" w:rsidRDefault="69041B82" w:rsidP="69041B82">
                  <w:pPr>
                    <w:tabs>
                      <w:tab w:val="left" w:pos="470"/>
                      <w:tab w:val="left" w:pos="471"/>
                    </w:tabs>
                    <w:spacing w:before="61"/>
                  </w:pPr>
                  <w:r w:rsidRPr="69041B82">
                    <w:rPr>
                      <w:rFonts w:ascii="Arial" w:eastAsia="Arial" w:hAnsi="Arial" w:cs="Arial"/>
                      <w:sz w:val="22"/>
                      <w:szCs w:val="22"/>
                      <w:lang w:val="en-US"/>
                    </w:rPr>
                    <w:t xml:space="preserve"> </w:t>
                  </w:r>
                </w:p>
                <w:p w14:paraId="1A14A7C2" w14:textId="0DD2CC8E" w:rsidR="69041B82" w:rsidRDefault="69041B82" w:rsidP="69041B82">
                  <w:pPr>
                    <w:tabs>
                      <w:tab w:val="left" w:pos="470"/>
                      <w:tab w:val="left" w:pos="471"/>
                    </w:tabs>
                    <w:spacing w:before="61"/>
                  </w:pPr>
                  <w:r w:rsidRPr="69041B82">
                    <w:rPr>
                      <w:rFonts w:ascii="Arial" w:eastAsia="Arial" w:hAnsi="Arial" w:cs="Arial"/>
                      <w:sz w:val="22"/>
                      <w:szCs w:val="22"/>
                      <w:lang w:val="en-US"/>
                    </w:rPr>
                    <w:t xml:space="preserve">The Pupil </w:t>
                  </w:r>
                  <w:proofErr w:type="gramStart"/>
                  <w:r w:rsidRPr="69041B82">
                    <w:rPr>
                      <w:rFonts w:ascii="Arial" w:eastAsia="Arial" w:hAnsi="Arial" w:cs="Arial"/>
                      <w:sz w:val="22"/>
                      <w:szCs w:val="22"/>
                      <w:lang w:val="en-US"/>
                    </w:rPr>
                    <w:t>Premium spend</w:t>
                  </w:r>
                  <w:proofErr w:type="gramEnd"/>
                  <w:r w:rsidRPr="69041B82">
                    <w:rPr>
                      <w:rFonts w:ascii="Arial" w:eastAsia="Arial" w:hAnsi="Arial" w:cs="Arial"/>
                      <w:sz w:val="22"/>
                      <w:szCs w:val="22"/>
                      <w:lang w:val="en-US"/>
                    </w:rPr>
                    <w:t xml:space="preserve"> has been strategically allocated to enhance the quality of education through a sustained focus on high-quality teaching and learning. Weekly CPD sessions have been delivered by Trust and school leaders, centered on QFT, curriculum intent and implementation, accelerated learning strategies, and evidence-based pedagogy. This ensured teaching practice is consistently informed by research and best practice. </w:t>
                  </w:r>
                </w:p>
                <w:p w14:paraId="159DAAEE" w14:textId="2B0C7507" w:rsidR="69041B82" w:rsidRDefault="69041B82" w:rsidP="69041B82">
                  <w:pPr>
                    <w:tabs>
                      <w:tab w:val="left" w:pos="470"/>
                      <w:tab w:val="left" w:pos="471"/>
                    </w:tabs>
                    <w:spacing w:before="61"/>
                  </w:pPr>
                  <w:r w:rsidRPr="69041B82">
                    <w:rPr>
                      <w:rFonts w:ascii="Arial" w:eastAsia="Arial" w:hAnsi="Arial" w:cs="Arial"/>
                      <w:sz w:val="22"/>
                      <w:szCs w:val="22"/>
                      <w:lang w:val="en-US"/>
                    </w:rPr>
                    <w:t xml:space="preserve"> </w:t>
                  </w:r>
                </w:p>
                <w:p w14:paraId="5C909BB6" w14:textId="47EC5955" w:rsidR="69041B82" w:rsidRDefault="69041B82" w:rsidP="69041B82">
                  <w:pPr>
                    <w:tabs>
                      <w:tab w:val="left" w:pos="470"/>
                      <w:tab w:val="left" w:pos="471"/>
                    </w:tabs>
                    <w:spacing w:before="61"/>
                  </w:pPr>
                  <w:r w:rsidRPr="69041B82">
                    <w:rPr>
                      <w:rFonts w:ascii="Arial" w:eastAsia="Arial" w:hAnsi="Arial" w:cs="Arial"/>
                      <w:sz w:val="22"/>
                      <w:szCs w:val="22"/>
                      <w:lang w:val="en-US"/>
                    </w:rPr>
                    <w:t xml:space="preserve">A bespoke CPD and monitoring cycle will be implemented to meet individual staff needs, with particular emphasis on ECTs and those </w:t>
                  </w:r>
                  <w:proofErr w:type="gramStart"/>
                  <w:r w:rsidRPr="69041B82">
                    <w:rPr>
                      <w:rFonts w:ascii="Arial" w:eastAsia="Arial" w:hAnsi="Arial" w:cs="Arial"/>
                      <w:sz w:val="22"/>
                      <w:szCs w:val="22"/>
                      <w:lang w:val="en-US"/>
                    </w:rPr>
                    <w:t>new to</w:t>
                  </w:r>
                  <w:proofErr w:type="gramEnd"/>
                  <w:r w:rsidRPr="69041B82">
                    <w:rPr>
                      <w:rFonts w:ascii="Arial" w:eastAsia="Arial" w:hAnsi="Arial" w:cs="Arial"/>
                      <w:sz w:val="22"/>
                      <w:szCs w:val="22"/>
                      <w:lang w:val="en-US"/>
                    </w:rPr>
                    <w:t xml:space="preserve"> year groups, ensuring targeted support and accelerated development. </w:t>
                  </w:r>
                </w:p>
                <w:p w14:paraId="01005E6A" w14:textId="34EB1E6D" w:rsidR="69041B82" w:rsidRDefault="69041B82" w:rsidP="69041B82">
                  <w:pPr>
                    <w:tabs>
                      <w:tab w:val="left" w:pos="470"/>
                      <w:tab w:val="left" w:pos="471"/>
                    </w:tabs>
                    <w:spacing w:before="61"/>
                  </w:pPr>
                  <w:r w:rsidRPr="69041B82">
                    <w:rPr>
                      <w:rFonts w:ascii="Arial" w:eastAsia="Arial" w:hAnsi="Arial" w:cs="Arial"/>
                      <w:sz w:val="22"/>
                      <w:szCs w:val="22"/>
                      <w:lang w:val="en-US"/>
                    </w:rPr>
                    <w:t xml:space="preserve"> </w:t>
                  </w:r>
                </w:p>
                <w:p w14:paraId="79355EEA" w14:textId="310717E8" w:rsidR="69041B82" w:rsidRDefault="69041B82" w:rsidP="69041B82">
                  <w:pPr>
                    <w:tabs>
                      <w:tab w:val="left" w:pos="470"/>
                      <w:tab w:val="left" w:pos="471"/>
                    </w:tabs>
                    <w:spacing w:before="61"/>
                  </w:pPr>
                  <w:r w:rsidRPr="69041B82">
                    <w:rPr>
                      <w:rFonts w:ascii="Arial" w:eastAsia="Arial" w:hAnsi="Arial" w:cs="Arial"/>
                      <w:sz w:val="22"/>
                      <w:szCs w:val="22"/>
                      <w:lang w:val="en-US"/>
                    </w:rPr>
                    <w:t xml:space="preserve">A rigorous Quality of Education monitoring cycle has been introduced, incorporating lesson observations, work scrutiny, pupil progress meetings, and moderation to support accurate self-evaluation and continuous improvement. </w:t>
                  </w:r>
                  <w:r w:rsidR="5745DD28" w:rsidRPr="69041B82">
                    <w:rPr>
                      <w:rFonts w:ascii="Arial" w:eastAsia="Arial" w:hAnsi="Arial" w:cs="Arial"/>
                      <w:sz w:val="22"/>
                      <w:szCs w:val="22"/>
                      <w:lang w:val="en-US"/>
                    </w:rPr>
                    <w:t xml:space="preserve">The gap in KS2 disadvantaged outcomes for reading will be </w:t>
                  </w:r>
                  <w:r w:rsidR="5745DD28" w:rsidRPr="69041B82">
                    <w:rPr>
                      <w:rFonts w:ascii="Arial" w:eastAsia="Arial" w:hAnsi="Arial" w:cs="Arial"/>
                      <w:sz w:val="22"/>
                      <w:szCs w:val="22"/>
                      <w:lang w:val="en-US"/>
                    </w:rPr>
                    <w:lastRenderedPageBreak/>
                    <w:t xml:space="preserve">addressed next academic year through quality first teaching for all pupils during reading lessons, with an exposure to language and text. </w:t>
                  </w:r>
                </w:p>
                <w:p w14:paraId="73B8DDB5" w14:textId="750EFD5B" w:rsidR="69041B82" w:rsidRDefault="69041B82" w:rsidP="69041B82">
                  <w:pPr>
                    <w:tabs>
                      <w:tab w:val="left" w:pos="470"/>
                      <w:tab w:val="left" w:pos="471"/>
                    </w:tabs>
                    <w:spacing w:before="61"/>
                  </w:pPr>
                  <w:r w:rsidRPr="69041B82">
                    <w:rPr>
                      <w:rFonts w:ascii="Arial" w:eastAsia="Arial" w:hAnsi="Arial" w:cs="Arial"/>
                      <w:sz w:val="22"/>
                      <w:szCs w:val="22"/>
                      <w:lang w:val="en-US"/>
                    </w:rPr>
                    <w:t xml:space="preserve"> </w:t>
                  </w:r>
                </w:p>
                <w:p w14:paraId="4ED018E5" w14:textId="6EF88EFB" w:rsidR="69041B82" w:rsidRDefault="69041B82" w:rsidP="69041B82">
                  <w:pPr>
                    <w:tabs>
                      <w:tab w:val="left" w:pos="470"/>
                      <w:tab w:val="left" w:pos="471"/>
                    </w:tabs>
                    <w:spacing w:before="61"/>
                  </w:pPr>
                  <w:r w:rsidRPr="69041B82">
                    <w:rPr>
                      <w:rFonts w:ascii="Arial" w:eastAsia="Arial" w:hAnsi="Arial" w:cs="Arial"/>
                      <w:sz w:val="22"/>
                      <w:szCs w:val="22"/>
                      <w:lang w:val="en-US"/>
                    </w:rPr>
                    <w:t xml:space="preserve">Further CPD was focused on strengthening the core curriculum, with reading identified as a priority gateway subject to drive attainment across the curriculum. </w:t>
                  </w:r>
                </w:p>
                <w:p w14:paraId="6073EEA9" w14:textId="1B686C45" w:rsidR="69041B82" w:rsidRDefault="69041B82" w:rsidP="69041B82">
                  <w:pPr>
                    <w:tabs>
                      <w:tab w:val="left" w:pos="470"/>
                      <w:tab w:val="left" w:pos="471"/>
                    </w:tabs>
                    <w:spacing w:before="61"/>
                  </w:pPr>
                  <w:r w:rsidRPr="69041B82">
                    <w:rPr>
                      <w:rFonts w:ascii="Arial" w:eastAsia="Arial" w:hAnsi="Arial" w:cs="Arial"/>
                      <w:sz w:val="22"/>
                      <w:szCs w:val="22"/>
                      <w:lang w:val="en-US"/>
                    </w:rPr>
                    <w:t xml:space="preserve"> </w:t>
                  </w:r>
                </w:p>
                <w:p w14:paraId="4D8E6865" w14:textId="4518D784" w:rsidR="69041B82" w:rsidRDefault="69041B82" w:rsidP="69041B82">
                  <w:pPr>
                    <w:tabs>
                      <w:tab w:val="left" w:pos="470"/>
                      <w:tab w:val="left" w:pos="471"/>
                    </w:tabs>
                    <w:spacing w:before="61"/>
                  </w:pPr>
                  <w:r w:rsidRPr="69041B82">
                    <w:rPr>
                      <w:rFonts w:ascii="Arial" w:eastAsia="Arial" w:hAnsi="Arial" w:cs="Arial"/>
                      <w:sz w:val="22"/>
                      <w:szCs w:val="22"/>
                      <w:lang w:val="en-US"/>
                    </w:rPr>
                    <w:t>Staff also attended Network Days to collaborate and share best practice, while Trust and school leaders will model high-quality teaching through team teaching, coaching, mentoring, and peer observations, ensuring that teaching across the school is at least good or better.</w:t>
                  </w:r>
                </w:p>
                <w:p w14:paraId="72F656A2" w14:textId="7A48923C" w:rsidR="69041B82" w:rsidRDefault="69041B82" w:rsidP="69041B82">
                  <w:pPr>
                    <w:spacing w:before="3"/>
                  </w:pPr>
                  <w:r w:rsidRPr="69041B82">
                    <w:rPr>
                      <w:rFonts w:ascii="Arial" w:eastAsia="Arial" w:hAnsi="Arial" w:cs="Arial"/>
                      <w:sz w:val="22"/>
                      <w:szCs w:val="22"/>
                      <w:lang w:val="en-US"/>
                    </w:rPr>
                    <w:t xml:space="preserve"> </w:t>
                  </w:r>
                </w:p>
              </w:tc>
            </w:tr>
            <w:tr w:rsidR="69041B82" w14:paraId="2A358F1D" w14:textId="77777777" w:rsidTr="69041B82">
              <w:trPr>
                <w:trHeight w:val="300"/>
              </w:trPr>
              <w:tc>
                <w:tcPr>
                  <w:tcW w:w="2719" w:type="dxa"/>
                  <w:tcBorders>
                    <w:top w:val="single" w:sz="8" w:space="0" w:color="auto"/>
                    <w:left w:val="single" w:sz="8" w:space="0" w:color="auto"/>
                    <w:bottom w:val="single" w:sz="8" w:space="0" w:color="auto"/>
                    <w:right w:val="single" w:sz="8" w:space="0" w:color="auto"/>
                  </w:tcBorders>
                  <w:tcMar>
                    <w:left w:w="108" w:type="dxa"/>
                    <w:right w:w="108" w:type="dxa"/>
                  </w:tcMar>
                </w:tcPr>
                <w:p w14:paraId="4F0DC449" w14:textId="15FE4BAB" w:rsidR="69041B82" w:rsidRDefault="69041B82" w:rsidP="69041B82">
                  <w:pPr>
                    <w:spacing w:before="62"/>
                    <w:ind w:right="168"/>
                  </w:pPr>
                  <w:r w:rsidRPr="69041B82">
                    <w:rPr>
                      <w:rFonts w:ascii="Arial" w:eastAsia="Arial" w:hAnsi="Arial" w:cs="Arial"/>
                      <w:sz w:val="22"/>
                      <w:szCs w:val="22"/>
                      <w:lang w:val="en-US"/>
                    </w:rPr>
                    <w:lastRenderedPageBreak/>
                    <w:t>Continue to sustain the attainment of PP pupils in EYFS.</w:t>
                  </w:r>
                </w:p>
                <w:p w14:paraId="250CD6E2" w14:textId="4430E66C" w:rsidR="69041B82" w:rsidRDefault="69041B82" w:rsidP="69041B82">
                  <w:r w:rsidRPr="69041B82">
                    <w:rPr>
                      <w:rFonts w:ascii="Arial" w:eastAsia="Arial" w:hAnsi="Arial" w:cs="Arial"/>
                      <w:sz w:val="22"/>
                      <w:szCs w:val="22"/>
                      <w:lang w:val="en-US"/>
                    </w:rPr>
                    <w:t xml:space="preserve"> </w:t>
                  </w:r>
                </w:p>
                <w:p w14:paraId="79DFE89C" w14:textId="1CEE01EA" w:rsidR="69041B82" w:rsidRDefault="69041B82" w:rsidP="69041B82">
                  <w:pPr>
                    <w:rPr>
                      <w:rFonts w:ascii="Arial" w:eastAsia="Arial" w:hAnsi="Arial" w:cs="Arial"/>
                      <w:sz w:val="22"/>
                      <w:szCs w:val="22"/>
                      <w:lang w:val="en-US"/>
                    </w:rPr>
                  </w:pPr>
                  <w:r w:rsidRPr="69041B82">
                    <w:rPr>
                      <w:rFonts w:ascii="Arial" w:eastAsia="Arial" w:hAnsi="Arial" w:cs="Arial"/>
                      <w:sz w:val="22"/>
                      <w:szCs w:val="22"/>
                      <w:lang w:val="en-US"/>
                    </w:rPr>
                    <w:t xml:space="preserve">2023 </w:t>
                  </w:r>
                  <w:proofErr w:type="gramStart"/>
                  <w:r w:rsidRPr="69041B82">
                    <w:rPr>
                      <w:rFonts w:ascii="Arial" w:eastAsia="Arial" w:hAnsi="Arial" w:cs="Arial"/>
                      <w:sz w:val="22"/>
                      <w:szCs w:val="22"/>
                      <w:lang w:val="en-US"/>
                    </w:rPr>
                    <w:t>GLD :</w:t>
                  </w:r>
                  <w:proofErr w:type="gramEnd"/>
                  <w:r w:rsidRPr="69041B82">
                    <w:rPr>
                      <w:rFonts w:ascii="Arial" w:eastAsia="Arial" w:hAnsi="Arial" w:cs="Arial"/>
                      <w:sz w:val="22"/>
                      <w:szCs w:val="22"/>
                      <w:lang w:val="en-US"/>
                    </w:rPr>
                    <w:t xml:space="preserve"> PP</w:t>
                  </w:r>
                  <w:r w:rsidR="76632D42" w:rsidRPr="69041B82">
                    <w:rPr>
                      <w:rFonts w:ascii="Arial" w:eastAsia="Arial" w:hAnsi="Arial" w:cs="Arial"/>
                      <w:sz w:val="22"/>
                      <w:szCs w:val="22"/>
                      <w:lang w:val="en-US"/>
                    </w:rPr>
                    <w:t xml:space="preserve"> 60</w:t>
                  </w:r>
                  <w:r w:rsidRPr="69041B82">
                    <w:rPr>
                      <w:rFonts w:ascii="Arial" w:eastAsia="Arial" w:hAnsi="Arial" w:cs="Arial"/>
                      <w:sz w:val="22"/>
                      <w:szCs w:val="22"/>
                      <w:lang w:val="en-US"/>
                    </w:rPr>
                    <w:t>% / Non-PP 6</w:t>
                  </w:r>
                  <w:r w:rsidR="1F13D4E9" w:rsidRPr="69041B82">
                    <w:rPr>
                      <w:rFonts w:ascii="Arial" w:eastAsia="Arial" w:hAnsi="Arial" w:cs="Arial"/>
                      <w:sz w:val="22"/>
                      <w:szCs w:val="22"/>
                      <w:lang w:val="en-US"/>
                    </w:rPr>
                    <w:t>7</w:t>
                  </w:r>
                  <w:r w:rsidRPr="69041B82">
                    <w:rPr>
                      <w:rFonts w:ascii="Arial" w:eastAsia="Arial" w:hAnsi="Arial" w:cs="Arial"/>
                      <w:sz w:val="22"/>
                      <w:szCs w:val="22"/>
                      <w:lang w:val="en-US"/>
                    </w:rPr>
                    <w:t>%</w:t>
                  </w:r>
                </w:p>
                <w:p w14:paraId="7CC7148B" w14:textId="441A13F9" w:rsidR="69041B82" w:rsidRDefault="69041B82" w:rsidP="69041B82">
                  <w:pPr>
                    <w:rPr>
                      <w:rFonts w:ascii="Arial" w:eastAsia="Arial" w:hAnsi="Arial" w:cs="Arial"/>
                      <w:sz w:val="22"/>
                      <w:szCs w:val="22"/>
                    </w:rPr>
                  </w:pPr>
                  <w:r w:rsidRPr="69041B82">
                    <w:rPr>
                      <w:rFonts w:ascii="Arial" w:eastAsia="Arial" w:hAnsi="Arial" w:cs="Arial"/>
                      <w:sz w:val="22"/>
                      <w:szCs w:val="22"/>
                    </w:rPr>
                    <w:t xml:space="preserve"> </w:t>
                  </w:r>
                </w:p>
                <w:p w14:paraId="3A3B1198" w14:textId="47CB9816" w:rsidR="69041B82" w:rsidRDefault="69041B82" w:rsidP="69041B82">
                  <w:pPr>
                    <w:rPr>
                      <w:rFonts w:ascii="Arial" w:eastAsia="Arial" w:hAnsi="Arial" w:cs="Arial"/>
                      <w:sz w:val="22"/>
                      <w:szCs w:val="22"/>
                    </w:rPr>
                  </w:pPr>
                  <w:r w:rsidRPr="69041B82">
                    <w:rPr>
                      <w:rFonts w:ascii="Arial" w:eastAsia="Arial" w:hAnsi="Arial" w:cs="Arial"/>
                      <w:sz w:val="22"/>
                      <w:szCs w:val="22"/>
                    </w:rPr>
                    <w:t xml:space="preserve">2024 GLD: PP </w:t>
                  </w:r>
                  <w:r w:rsidR="57206063" w:rsidRPr="69041B82">
                    <w:rPr>
                      <w:rFonts w:ascii="Arial" w:eastAsia="Arial" w:hAnsi="Arial" w:cs="Arial"/>
                      <w:sz w:val="22"/>
                      <w:szCs w:val="22"/>
                    </w:rPr>
                    <w:t>43</w:t>
                  </w:r>
                  <w:r w:rsidRPr="69041B82">
                    <w:rPr>
                      <w:rFonts w:ascii="Arial" w:eastAsia="Arial" w:hAnsi="Arial" w:cs="Arial"/>
                      <w:sz w:val="22"/>
                      <w:szCs w:val="22"/>
                    </w:rPr>
                    <w:t xml:space="preserve">% / Non-PP </w:t>
                  </w:r>
                  <w:r w:rsidR="16405A9A" w:rsidRPr="69041B82">
                    <w:rPr>
                      <w:rFonts w:ascii="Arial" w:eastAsia="Arial" w:hAnsi="Arial" w:cs="Arial"/>
                      <w:sz w:val="22"/>
                      <w:szCs w:val="22"/>
                    </w:rPr>
                    <w:t>71</w:t>
                  </w:r>
                  <w:r w:rsidRPr="69041B82">
                    <w:rPr>
                      <w:rFonts w:ascii="Arial" w:eastAsia="Arial" w:hAnsi="Arial" w:cs="Arial"/>
                      <w:sz w:val="22"/>
                      <w:szCs w:val="22"/>
                    </w:rPr>
                    <w:t>%</w:t>
                  </w:r>
                </w:p>
              </w:tc>
              <w:tc>
                <w:tcPr>
                  <w:tcW w:w="7526" w:type="dxa"/>
                  <w:tcBorders>
                    <w:top w:val="single" w:sz="8" w:space="0" w:color="auto"/>
                    <w:left w:val="single" w:sz="8" w:space="0" w:color="auto"/>
                    <w:bottom w:val="single" w:sz="8" w:space="0" w:color="auto"/>
                    <w:right w:val="single" w:sz="8" w:space="0" w:color="auto"/>
                  </w:tcBorders>
                  <w:tcMar>
                    <w:left w:w="108" w:type="dxa"/>
                    <w:right w:w="108" w:type="dxa"/>
                  </w:tcMar>
                </w:tcPr>
                <w:p w14:paraId="3166FF4F" w14:textId="2B5F4AE7" w:rsidR="69041B82" w:rsidRDefault="69041B82" w:rsidP="69041B82">
                  <w:pPr>
                    <w:spacing w:before="3"/>
                  </w:pPr>
                  <w:r w:rsidRPr="69041B82">
                    <w:rPr>
                      <w:rFonts w:ascii="Arial" w:eastAsia="Arial" w:hAnsi="Arial" w:cs="Arial"/>
                      <w:sz w:val="22"/>
                      <w:szCs w:val="22"/>
                      <w:lang w:val="en-US"/>
                    </w:rPr>
                    <w:t xml:space="preserve"> </w:t>
                  </w:r>
                </w:p>
                <w:p w14:paraId="6EECE23A" w14:textId="22C39CFE" w:rsidR="69041B82" w:rsidRDefault="69041B82" w:rsidP="69041B82">
                  <w:pPr>
                    <w:spacing w:before="3"/>
                  </w:pPr>
                  <w:r w:rsidRPr="69041B82">
                    <w:rPr>
                      <w:rFonts w:ascii="Arial" w:eastAsia="Arial" w:hAnsi="Arial" w:cs="Arial"/>
                      <w:sz w:val="22"/>
                      <w:szCs w:val="22"/>
                      <w:lang w:val="en-US"/>
                    </w:rPr>
                    <w:t xml:space="preserve">PP: </w:t>
                  </w:r>
                  <w:r w:rsidR="5EA297A4" w:rsidRPr="69041B82">
                    <w:rPr>
                      <w:rFonts w:ascii="Arial" w:eastAsia="Arial" w:hAnsi="Arial" w:cs="Arial"/>
                      <w:sz w:val="22"/>
                      <w:szCs w:val="22"/>
                      <w:lang w:val="en-US"/>
                    </w:rPr>
                    <w:t>44</w:t>
                  </w:r>
                  <w:r w:rsidRPr="69041B82">
                    <w:rPr>
                      <w:rFonts w:ascii="Arial" w:eastAsia="Arial" w:hAnsi="Arial" w:cs="Arial"/>
                      <w:sz w:val="22"/>
                      <w:szCs w:val="22"/>
                      <w:lang w:val="en-US"/>
                    </w:rPr>
                    <w:t xml:space="preserve">%   </w:t>
                  </w:r>
                  <w:proofErr w:type="gramStart"/>
                  <w:r w:rsidRPr="69041B82">
                    <w:rPr>
                      <w:rFonts w:ascii="Arial" w:eastAsia="Arial" w:hAnsi="Arial" w:cs="Arial"/>
                      <w:sz w:val="22"/>
                      <w:szCs w:val="22"/>
                      <w:lang w:val="en-US"/>
                    </w:rPr>
                    <w:t>Non PP</w:t>
                  </w:r>
                  <w:proofErr w:type="gramEnd"/>
                  <w:r w:rsidRPr="69041B82">
                    <w:rPr>
                      <w:rFonts w:ascii="Arial" w:eastAsia="Arial" w:hAnsi="Arial" w:cs="Arial"/>
                      <w:sz w:val="22"/>
                      <w:szCs w:val="22"/>
                      <w:lang w:val="en-US"/>
                    </w:rPr>
                    <w:t xml:space="preserve">: </w:t>
                  </w:r>
                  <w:r w:rsidR="26305462" w:rsidRPr="69041B82">
                    <w:rPr>
                      <w:rFonts w:ascii="Arial" w:eastAsia="Arial" w:hAnsi="Arial" w:cs="Arial"/>
                      <w:sz w:val="22"/>
                      <w:szCs w:val="22"/>
                      <w:lang w:val="en-US"/>
                    </w:rPr>
                    <w:t>71</w:t>
                  </w:r>
                  <w:r w:rsidRPr="69041B82">
                    <w:rPr>
                      <w:rFonts w:ascii="Arial" w:eastAsia="Arial" w:hAnsi="Arial" w:cs="Arial"/>
                      <w:sz w:val="22"/>
                      <w:szCs w:val="22"/>
                      <w:lang w:val="en-US"/>
                    </w:rPr>
                    <w:t>%</w:t>
                  </w:r>
                </w:p>
                <w:p w14:paraId="3B80C6CC" w14:textId="4A0F3FF8" w:rsidR="69041B82" w:rsidRDefault="69041B82" w:rsidP="69041B82">
                  <w:pPr>
                    <w:spacing w:before="3"/>
                  </w:pPr>
                  <w:r w:rsidRPr="69041B82">
                    <w:rPr>
                      <w:rFonts w:ascii="Arial" w:eastAsia="Arial" w:hAnsi="Arial" w:cs="Arial"/>
                      <w:sz w:val="22"/>
                      <w:szCs w:val="22"/>
                      <w:lang w:val="en-US"/>
                    </w:rPr>
                    <w:t xml:space="preserve"> </w:t>
                  </w:r>
                </w:p>
                <w:p w14:paraId="04B56C6D" w14:textId="22FAECC0" w:rsidR="69041B82" w:rsidRDefault="69041B82" w:rsidP="69041B82">
                  <w:pPr>
                    <w:tabs>
                      <w:tab w:val="left" w:pos="470"/>
                      <w:tab w:val="left" w:pos="471"/>
                    </w:tabs>
                    <w:spacing w:before="61"/>
                  </w:pPr>
                  <w:r w:rsidRPr="69041B82">
                    <w:rPr>
                      <w:rFonts w:ascii="Arial" w:eastAsia="Arial" w:hAnsi="Arial" w:cs="Arial"/>
                      <w:sz w:val="22"/>
                      <w:szCs w:val="22"/>
                      <w:lang w:val="en-US"/>
                    </w:rPr>
                    <w:t xml:space="preserve">The variability and limited experience of </w:t>
                  </w:r>
                  <w:r w:rsidR="6F2E59FF" w:rsidRPr="69041B82">
                    <w:rPr>
                      <w:rFonts w:ascii="Arial" w:eastAsia="Arial" w:hAnsi="Arial" w:cs="Arial"/>
                      <w:sz w:val="22"/>
                      <w:szCs w:val="22"/>
                      <w:lang w:val="en-US"/>
                    </w:rPr>
                    <w:t xml:space="preserve">new </w:t>
                  </w:r>
                  <w:r w:rsidRPr="69041B82">
                    <w:rPr>
                      <w:rFonts w:ascii="Arial" w:eastAsia="Arial" w:hAnsi="Arial" w:cs="Arial"/>
                      <w:sz w:val="22"/>
                      <w:szCs w:val="22"/>
                      <w:lang w:val="en-US"/>
                    </w:rPr>
                    <w:t xml:space="preserve">staff within EYFS have contributed to lower outcomes. </w:t>
                  </w:r>
                  <w:r w:rsidR="12FFD981" w:rsidRPr="69041B82">
                    <w:rPr>
                      <w:rFonts w:ascii="Arial" w:eastAsia="Arial" w:hAnsi="Arial" w:cs="Arial"/>
                      <w:sz w:val="22"/>
                      <w:szCs w:val="22"/>
                      <w:lang w:val="en-US"/>
                    </w:rPr>
                    <w:t>CPD for staff alongside the new EYFS teacher will be implemented in the new academic year, with a focus on</w:t>
                  </w:r>
                  <w:r w:rsidR="620B268F" w:rsidRPr="69041B82">
                    <w:rPr>
                      <w:rFonts w:ascii="Arial" w:eastAsia="Arial" w:hAnsi="Arial" w:cs="Arial"/>
                      <w:sz w:val="22"/>
                      <w:szCs w:val="22"/>
                      <w:lang w:val="en-US"/>
                    </w:rPr>
                    <w:t xml:space="preserve"> a</w:t>
                  </w:r>
                  <w:r w:rsidR="12FFD981" w:rsidRPr="69041B82">
                    <w:rPr>
                      <w:rFonts w:ascii="Arial" w:eastAsia="Arial" w:hAnsi="Arial" w:cs="Arial"/>
                      <w:sz w:val="22"/>
                      <w:szCs w:val="22"/>
                      <w:lang w:val="en-US"/>
                    </w:rPr>
                    <w:t xml:space="preserve"> </w:t>
                  </w:r>
                  <w:r w:rsidR="6BE2CEC6" w:rsidRPr="69041B82">
                    <w:rPr>
                      <w:rFonts w:ascii="Arial" w:eastAsia="Arial" w:hAnsi="Arial" w:cs="Arial"/>
                      <w:sz w:val="22"/>
                      <w:szCs w:val="22"/>
                      <w:lang w:val="en-US"/>
                    </w:rPr>
                    <w:t>strong</w:t>
                  </w:r>
                  <w:r w:rsidR="12FFD981" w:rsidRPr="69041B82">
                    <w:rPr>
                      <w:rFonts w:ascii="Arial" w:eastAsia="Arial" w:hAnsi="Arial" w:cs="Arial"/>
                      <w:sz w:val="22"/>
                      <w:szCs w:val="22"/>
                      <w:lang w:val="en-US"/>
                    </w:rPr>
                    <w:t xml:space="preserve"> start and high-quality interactions. </w:t>
                  </w:r>
                </w:p>
              </w:tc>
            </w:tr>
            <w:tr w:rsidR="69041B82" w14:paraId="62D3551A" w14:textId="77777777" w:rsidTr="69041B82">
              <w:trPr>
                <w:trHeight w:val="300"/>
              </w:trPr>
              <w:tc>
                <w:tcPr>
                  <w:tcW w:w="2719" w:type="dxa"/>
                  <w:tcBorders>
                    <w:top w:val="single" w:sz="8" w:space="0" w:color="auto"/>
                    <w:left w:val="single" w:sz="8" w:space="0" w:color="auto"/>
                    <w:bottom w:val="single" w:sz="8" w:space="0" w:color="auto"/>
                    <w:right w:val="single" w:sz="8" w:space="0" w:color="auto"/>
                  </w:tcBorders>
                  <w:tcMar>
                    <w:left w:w="108" w:type="dxa"/>
                    <w:right w:w="108" w:type="dxa"/>
                  </w:tcMar>
                </w:tcPr>
                <w:p w14:paraId="72C71D01" w14:textId="1C99452C" w:rsidR="69041B82" w:rsidRDefault="69041B82" w:rsidP="69041B82">
                  <w:pPr>
                    <w:spacing w:before="62"/>
                    <w:ind w:right="168"/>
                  </w:pPr>
                  <w:r w:rsidRPr="69041B82">
                    <w:rPr>
                      <w:rFonts w:ascii="Arial" w:eastAsia="Arial" w:hAnsi="Arial" w:cs="Arial"/>
                      <w:sz w:val="22"/>
                      <w:szCs w:val="22"/>
                      <w:lang w:val="en-US"/>
                    </w:rPr>
                    <w:t>Improve the attendance of pupils eligible for the pupil premium grant, narrowing the gap between this group of pupils and their peers.</w:t>
                  </w:r>
                </w:p>
                <w:p w14:paraId="7DBD4F42" w14:textId="7E656354" w:rsidR="69041B82" w:rsidRDefault="69041B82" w:rsidP="69041B82">
                  <w:pPr>
                    <w:spacing w:before="58"/>
                  </w:pPr>
                  <w:r w:rsidRPr="69041B82">
                    <w:rPr>
                      <w:rFonts w:ascii="Arial" w:eastAsia="Arial" w:hAnsi="Arial" w:cs="Arial"/>
                      <w:sz w:val="22"/>
                      <w:szCs w:val="22"/>
                      <w:lang w:val="en-US"/>
                    </w:rPr>
                    <w:t xml:space="preserve"> </w:t>
                  </w:r>
                </w:p>
                <w:p w14:paraId="2DAB86C0" w14:textId="6AAD82CE" w:rsidR="69041B82" w:rsidRDefault="69041B82" w:rsidP="69041B82">
                  <w:pPr>
                    <w:spacing w:before="58"/>
                  </w:pPr>
                  <w:r w:rsidRPr="69041B82">
                    <w:rPr>
                      <w:rFonts w:ascii="Arial" w:eastAsia="Arial" w:hAnsi="Arial" w:cs="Arial"/>
                      <w:sz w:val="22"/>
                      <w:szCs w:val="22"/>
                      <w:lang w:val="en-US"/>
                    </w:rPr>
                    <w:t>Significantly reduce persistent absenteeism of PP pupils.</w:t>
                  </w:r>
                </w:p>
                <w:p w14:paraId="42441174" w14:textId="32643549" w:rsidR="69041B82" w:rsidRDefault="69041B82" w:rsidP="69041B82">
                  <w:pPr>
                    <w:spacing w:before="5"/>
                  </w:pPr>
                  <w:r w:rsidRPr="69041B82">
                    <w:rPr>
                      <w:rFonts w:ascii="Arial" w:eastAsia="Arial" w:hAnsi="Arial" w:cs="Arial"/>
                      <w:sz w:val="22"/>
                      <w:szCs w:val="22"/>
                      <w:lang w:val="en-US"/>
                    </w:rPr>
                    <w:t xml:space="preserve"> </w:t>
                  </w:r>
                </w:p>
                <w:p w14:paraId="576EFCA6" w14:textId="7354BBCE" w:rsidR="69041B82" w:rsidRDefault="69041B82" w:rsidP="69041B82">
                  <w:pPr>
                    <w:spacing w:before="62"/>
                    <w:ind w:right="168"/>
                  </w:pPr>
                  <w:r w:rsidRPr="69041B82">
                    <w:rPr>
                      <w:rFonts w:ascii="Arial" w:eastAsia="Arial" w:hAnsi="Arial" w:cs="Arial"/>
                      <w:sz w:val="22"/>
                      <w:szCs w:val="22"/>
                      <w:lang w:val="en-US"/>
                    </w:rPr>
                    <w:t xml:space="preserve"> </w:t>
                  </w:r>
                </w:p>
              </w:tc>
              <w:tc>
                <w:tcPr>
                  <w:tcW w:w="7526" w:type="dxa"/>
                  <w:tcBorders>
                    <w:top w:val="single" w:sz="8" w:space="0" w:color="auto"/>
                    <w:left w:val="single" w:sz="8" w:space="0" w:color="auto"/>
                    <w:bottom w:val="single" w:sz="8" w:space="0" w:color="auto"/>
                    <w:right w:val="single" w:sz="8" w:space="0" w:color="auto"/>
                  </w:tcBorders>
                  <w:tcMar>
                    <w:left w:w="108" w:type="dxa"/>
                    <w:right w:w="108" w:type="dxa"/>
                  </w:tcMar>
                </w:tcPr>
                <w:p w14:paraId="7E398CC1" w14:textId="0D82905A" w:rsidR="69041B82" w:rsidRDefault="69041B82" w:rsidP="69041B82">
                  <w:pPr>
                    <w:spacing w:before="3"/>
                  </w:pPr>
                  <w:r w:rsidRPr="69041B82">
                    <w:rPr>
                      <w:rFonts w:ascii="Arial" w:eastAsia="Arial" w:hAnsi="Arial" w:cs="Arial"/>
                      <w:sz w:val="22"/>
                      <w:szCs w:val="22"/>
                      <w:lang w:val="en-US"/>
                    </w:rPr>
                    <w:t>The Headteacher, Pastoral Lead, and SENDCO have worked collaboratively to ensure that pupils with Social, Emotional and Mental Health difficulties are identified early and supported appropriately. Clear referral systems are in place, and regular discussions at VCF meetings ensure that SEMH concerns are flagged swiftly. As a result, more pupils are accessing support from counselling services and mental health services. Early intervention has contributed to improved behaviour, increased emotional regulation, and better engagement in lessons among disadvantaged pupils.</w:t>
                  </w:r>
                </w:p>
                <w:p w14:paraId="26BF8390" w14:textId="072F212F" w:rsidR="69041B82" w:rsidRDefault="69041B82" w:rsidP="69041B82">
                  <w:pPr>
                    <w:spacing w:before="3"/>
                    <w:ind w:left="470"/>
                  </w:pPr>
                  <w:r w:rsidRPr="69041B82">
                    <w:rPr>
                      <w:rFonts w:ascii="Arial" w:eastAsia="Arial" w:hAnsi="Arial" w:cs="Arial"/>
                      <w:sz w:val="22"/>
                      <w:szCs w:val="22"/>
                      <w:lang w:val="en-US"/>
                    </w:rPr>
                    <w:t xml:space="preserve"> </w:t>
                  </w:r>
                </w:p>
                <w:p w14:paraId="0D5D2000" w14:textId="065AD4D4" w:rsidR="69041B82" w:rsidRDefault="69041B82" w:rsidP="69041B82">
                  <w:pPr>
                    <w:spacing w:before="3"/>
                  </w:pPr>
                  <w:r w:rsidRPr="69041B82">
                    <w:rPr>
                      <w:rFonts w:ascii="Arial" w:eastAsia="Arial" w:hAnsi="Arial" w:cs="Arial"/>
                      <w:sz w:val="22"/>
                      <w:szCs w:val="22"/>
                      <w:lang w:val="en-US"/>
                    </w:rPr>
                    <w:t xml:space="preserve">The Pastoral Lead has played a central role in supporting vulnerable pupils, particularly those eligible for Pupil Premium. They have identified and initiated Early Help Assessments for families in need, ensuring that targeted support is coordinated through Team Around the Family meetings. Parent support sessions and workshops have been delivered regularly, with positive feedback from attendees who </w:t>
                  </w:r>
                  <w:proofErr w:type="gramStart"/>
                  <w:r w:rsidRPr="69041B82">
                    <w:rPr>
                      <w:rFonts w:ascii="Arial" w:eastAsia="Arial" w:hAnsi="Arial" w:cs="Arial"/>
                      <w:sz w:val="22"/>
                      <w:szCs w:val="22"/>
                      <w:lang w:val="en-US"/>
                    </w:rPr>
                    <w:t>report</w:t>
                  </w:r>
                  <w:proofErr w:type="gramEnd"/>
                  <w:r w:rsidRPr="69041B82">
                    <w:rPr>
                      <w:rFonts w:ascii="Arial" w:eastAsia="Arial" w:hAnsi="Arial" w:cs="Arial"/>
                      <w:sz w:val="22"/>
                      <w:szCs w:val="22"/>
                      <w:lang w:val="en-US"/>
                    </w:rPr>
                    <w:t xml:space="preserve"> improved strategies for managing their children's behaviour and emotional needs. The introduction of nurture groups for selected pupils has provided a structured, supportive environment to develop emotional literacy, resilience, and social interaction skills.</w:t>
                  </w:r>
                </w:p>
                <w:p w14:paraId="578B7462" w14:textId="6CB61E4D" w:rsidR="69041B82" w:rsidRDefault="69041B82" w:rsidP="69041B82">
                  <w:pPr>
                    <w:spacing w:before="3"/>
                  </w:pPr>
                  <w:r w:rsidRPr="69041B82">
                    <w:rPr>
                      <w:rFonts w:ascii="Arial" w:eastAsia="Arial" w:hAnsi="Arial" w:cs="Arial"/>
                      <w:sz w:val="22"/>
                      <w:szCs w:val="22"/>
                      <w:lang w:val="en-US"/>
                    </w:rPr>
                    <w:t xml:space="preserve"> </w:t>
                  </w:r>
                </w:p>
                <w:p w14:paraId="09CB9A3F" w14:textId="332E939B" w:rsidR="69041B82" w:rsidRDefault="69041B82" w:rsidP="69041B82">
                  <w:pPr>
                    <w:spacing w:before="3"/>
                  </w:pPr>
                  <w:r w:rsidRPr="69041B82">
                    <w:rPr>
                      <w:rFonts w:ascii="Arial" w:eastAsia="Arial" w:hAnsi="Arial" w:cs="Arial"/>
                      <w:sz w:val="22"/>
                      <w:szCs w:val="22"/>
                      <w:lang w:val="en-US"/>
                    </w:rPr>
                    <w:t>Pupils have also benefited from targeted workshops delivered by the 0–19 health team, particularly in KS2, helping them to better understand and manage their own mental health. The school’s accessible daily breakfast club continues to offer a calm and structured start to the day, especially for Pupil Premium children, supporting improved punctuality and readiness to learn. Contributions toward residential experiences have enabled disadvantaged pupils to take part in valuable enrichment activities, building their self-confidence, independence, and social skills—outcomes which often translate into improved behaviour and attitudes on return to school.</w:t>
                  </w:r>
                </w:p>
                <w:p w14:paraId="0875AADA" w14:textId="26DD17FB" w:rsidR="69041B82" w:rsidRDefault="69041B82" w:rsidP="69041B82">
                  <w:pPr>
                    <w:spacing w:before="3"/>
                  </w:pPr>
                  <w:r w:rsidRPr="69041B82">
                    <w:rPr>
                      <w:rFonts w:ascii="Arial" w:eastAsia="Arial" w:hAnsi="Arial" w:cs="Arial"/>
                      <w:sz w:val="22"/>
                      <w:szCs w:val="22"/>
                      <w:lang w:val="en-US"/>
                    </w:rPr>
                    <w:t xml:space="preserve"> </w:t>
                  </w:r>
                </w:p>
              </w:tc>
            </w:tr>
            <w:tr w:rsidR="69041B82" w14:paraId="47388B7F" w14:textId="77777777" w:rsidTr="69041B82">
              <w:trPr>
                <w:trHeight w:val="300"/>
              </w:trPr>
              <w:tc>
                <w:tcPr>
                  <w:tcW w:w="2719" w:type="dxa"/>
                  <w:tcBorders>
                    <w:top w:val="single" w:sz="8" w:space="0" w:color="auto"/>
                    <w:left w:val="single" w:sz="8" w:space="0" w:color="auto"/>
                    <w:bottom w:val="single" w:sz="8" w:space="0" w:color="auto"/>
                    <w:right w:val="single" w:sz="8" w:space="0" w:color="auto"/>
                  </w:tcBorders>
                  <w:tcMar>
                    <w:left w:w="108" w:type="dxa"/>
                    <w:right w:w="108" w:type="dxa"/>
                  </w:tcMar>
                </w:tcPr>
                <w:p w14:paraId="19AEF7CB" w14:textId="68125968" w:rsidR="69041B82" w:rsidRDefault="69041B82" w:rsidP="69041B82">
                  <w:r w:rsidRPr="69041B82">
                    <w:rPr>
                      <w:rFonts w:ascii="Arial" w:eastAsia="Arial" w:hAnsi="Arial" w:cs="Arial"/>
                      <w:color w:val="0D0D0D" w:themeColor="text1" w:themeTint="F2"/>
                      <w:sz w:val="22"/>
                      <w:szCs w:val="22"/>
                    </w:rPr>
                    <w:t xml:space="preserve">Continue to improve the emotional resilience and mental well-being of PP </w:t>
                  </w:r>
                  <w:r w:rsidRPr="69041B82">
                    <w:rPr>
                      <w:rFonts w:ascii="Arial" w:eastAsia="Arial" w:hAnsi="Arial" w:cs="Arial"/>
                      <w:color w:val="0D0D0D" w:themeColor="text1" w:themeTint="F2"/>
                      <w:sz w:val="22"/>
                      <w:szCs w:val="22"/>
                    </w:rPr>
                    <w:lastRenderedPageBreak/>
                    <w:t>children that have experienced significant trauma to support a rise in RWM outcomes.</w:t>
                  </w:r>
                </w:p>
                <w:p w14:paraId="4E435D3D" w14:textId="784E1519" w:rsidR="69041B82" w:rsidRDefault="69041B82" w:rsidP="69041B82">
                  <w:pPr>
                    <w:spacing w:before="62"/>
                    <w:ind w:left="110" w:right="168"/>
                  </w:pPr>
                  <w:r w:rsidRPr="69041B82">
                    <w:rPr>
                      <w:rFonts w:ascii="Arial" w:eastAsia="Arial" w:hAnsi="Arial" w:cs="Arial"/>
                      <w:sz w:val="22"/>
                      <w:szCs w:val="22"/>
                      <w:lang w:val="en-US"/>
                    </w:rPr>
                    <w:t xml:space="preserve"> </w:t>
                  </w:r>
                </w:p>
              </w:tc>
              <w:tc>
                <w:tcPr>
                  <w:tcW w:w="7526" w:type="dxa"/>
                  <w:tcBorders>
                    <w:top w:val="single" w:sz="8" w:space="0" w:color="auto"/>
                    <w:left w:val="single" w:sz="8" w:space="0" w:color="auto"/>
                    <w:bottom w:val="single" w:sz="8" w:space="0" w:color="auto"/>
                    <w:right w:val="single" w:sz="8" w:space="0" w:color="auto"/>
                  </w:tcBorders>
                  <w:tcMar>
                    <w:left w:w="108" w:type="dxa"/>
                    <w:right w:w="108" w:type="dxa"/>
                  </w:tcMar>
                </w:tcPr>
                <w:p w14:paraId="4C00D0DE" w14:textId="2C488C4F" w:rsidR="69041B82" w:rsidRDefault="69041B82" w:rsidP="69041B82">
                  <w:pPr>
                    <w:spacing w:before="3"/>
                  </w:pPr>
                  <w:r w:rsidRPr="69041B82">
                    <w:rPr>
                      <w:rFonts w:ascii="Arial" w:eastAsia="Arial" w:hAnsi="Arial" w:cs="Arial"/>
                      <w:sz w:val="22"/>
                      <w:szCs w:val="22"/>
                      <w:lang w:val="en-US"/>
                    </w:rPr>
                    <w:lastRenderedPageBreak/>
                    <w:t xml:space="preserve">This year, we have continued to strengthen our trauma-informed approach to support the emotional resilience and mental well-being of Pupil Premium children who have experienced significant adversity, directly contributing to improved outcomes in Reading, Writing and Maths (RWM). </w:t>
                  </w:r>
                </w:p>
                <w:p w14:paraId="166BC38A" w14:textId="381D06CA" w:rsidR="69041B82" w:rsidRDefault="69041B82" w:rsidP="69041B82">
                  <w:pPr>
                    <w:spacing w:before="3"/>
                  </w:pPr>
                  <w:r w:rsidRPr="69041B82">
                    <w:rPr>
                      <w:rFonts w:ascii="Arial" w:eastAsia="Arial" w:hAnsi="Arial" w:cs="Arial"/>
                      <w:sz w:val="22"/>
                      <w:szCs w:val="22"/>
                      <w:lang w:val="en-US"/>
                    </w:rPr>
                    <w:lastRenderedPageBreak/>
                    <w:t xml:space="preserve"> </w:t>
                  </w:r>
                </w:p>
                <w:p w14:paraId="6623F0AE" w14:textId="4288C420" w:rsidR="69041B82" w:rsidRDefault="69041B82" w:rsidP="69041B82">
                  <w:pPr>
                    <w:spacing w:before="3"/>
                  </w:pPr>
                  <w:r w:rsidRPr="69041B82">
                    <w:rPr>
                      <w:rFonts w:ascii="Arial" w:eastAsia="Arial" w:hAnsi="Arial" w:cs="Arial"/>
                      <w:sz w:val="22"/>
                      <w:szCs w:val="22"/>
                      <w:lang w:val="en-US"/>
                    </w:rPr>
                    <w:t xml:space="preserve">Staff have received trauma-awareness training to respond effectively to emotional needs in the classroom, and targeted interventions, pastoral mentoring and access to external services—have provided regular, individualised care for our most vulnerable pupils. The use of safe spaces, daily check-ins, and structured emotional regulation tools (e.g., Zones of Regulation) has enabled children to settle more quickly and engage </w:t>
                  </w:r>
                  <w:proofErr w:type="gramStart"/>
                  <w:r w:rsidRPr="69041B82">
                    <w:rPr>
                      <w:rFonts w:ascii="Arial" w:eastAsia="Arial" w:hAnsi="Arial" w:cs="Arial"/>
                      <w:sz w:val="22"/>
                      <w:szCs w:val="22"/>
                      <w:lang w:val="en-US"/>
                    </w:rPr>
                    <w:t>with</w:t>
                  </w:r>
                  <w:proofErr w:type="gramEnd"/>
                  <w:r w:rsidRPr="69041B82">
                    <w:rPr>
                      <w:rFonts w:ascii="Arial" w:eastAsia="Arial" w:hAnsi="Arial" w:cs="Arial"/>
                      <w:sz w:val="22"/>
                      <w:szCs w:val="22"/>
                      <w:lang w:val="en-US"/>
                    </w:rPr>
                    <w:t xml:space="preserve"> learning. </w:t>
                  </w:r>
                </w:p>
                <w:p w14:paraId="041B3D35" w14:textId="334D9D62" w:rsidR="69041B82" w:rsidRDefault="69041B82" w:rsidP="69041B82">
                  <w:pPr>
                    <w:spacing w:before="3"/>
                  </w:pPr>
                  <w:r w:rsidRPr="69041B82">
                    <w:rPr>
                      <w:rFonts w:ascii="Arial" w:eastAsia="Arial" w:hAnsi="Arial" w:cs="Arial"/>
                      <w:sz w:val="22"/>
                      <w:szCs w:val="22"/>
                      <w:lang w:val="en-US"/>
                    </w:rPr>
                    <w:t xml:space="preserve"> </w:t>
                  </w:r>
                </w:p>
                <w:p w14:paraId="70637357" w14:textId="283BDB24" w:rsidR="69041B82" w:rsidRDefault="69041B82" w:rsidP="69041B82">
                  <w:pPr>
                    <w:spacing w:before="3"/>
                  </w:pPr>
                  <w:r w:rsidRPr="69041B82">
                    <w:rPr>
                      <w:rFonts w:ascii="Arial" w:eastAsia="Arial" w:hAnsi="Arial" w:cs="Arial"/>
                      <w:sz w:val="22"/>
                      <w:szCs w:val="22"/>
                      <w:lang w:val="en-US"/>
                    </w:rPr>
                    <w:t xml:space="preserve">Our RSHE curriculum is embedded across the school, enhancing emotional literacy and helping pupils to build stronger peer relationships, which in turn supports collaboration and confidence in core subjects. Strong multi-agency partnerships and sustained parental engagement have also ensured that home and </w:t>
                  </w:r>
                  <w:r w:rsidR="407181BC" w:rsidRPr="69041B82">
                    <w:rPr>
                      <w:rFonts w:ascii="Arial" w:eastAsia="Arial" w:hAnsi="Arial" w:cs="Arial"/>
                      <w:sz w:val="22"/>
                      <w:szCs w:val="22"/>
                      <w:lang w:val="en-US"/>
                    </w:rPr>
                    <w:t>schoolwork</w:t>
                  </w:r>
                  <w:r w:rsidRPr="69041B82">
                    <w:rPr>
                      <w:rFonts w:ascii="Arial" w:eastAsia="Arial" w:hAnsi="Arial" w:cs="Arial"/>
                      <w:sz w:val="22"/>
                      <w:szCs w:val="22"/>
                      <w:lang w:val="en-US"/>
                    </w:rPr>
                    <w:t xml:space="preserve"> </w:t>
                  </w:r>
                  <w:proofErr w:type="gramStart"/>
                  <w:r w:rsidRPr="69041B82">
                    <w:rPr>
                      <w:rFonts w:ascii="Arial" w:eastAsia="Arial" w:hAnsi="Arial" w:cs="Arial"/>
                      <w:sz w:val="22"/>
                      <w:szCs w:val="22"/>
                      <w:lang w:val="en-US"/>
                    </w:rPr>
                    <w:t>in</w:t>
                  </w:r>
                  <w:proofErr w:type="gramEnd"/>
                  <w:r w:rsidRPr="69041B82">
                    <w:rPr>
                      <w:rFonts w:ascii="Arial" w:eastAsia="Arial" w:hAnsi="Arial" w:cs="Arial"/>
                      <w:sz w:val="22"/>
                      <w:szCs w:val="22"/>
                      <w:lang w:val="en-US"/>
                    </w:rPr>
                    <w:t xml:space="preserve"> tandem </w:t>
                  </w:r>
                  <w:r w:rsidR="1D0FB77D" w:rsidRPr="69041B82">
                    <w:rPr>
                      <w:rFonts w:ascii="Arial" w:eastAsia="Arial" w:hAnsi="Arial" w:cs="Arial"/>
                      <w:sz w:val="22"/>
                      <w:szCs w:val="22"/>
                      <w:lang w:val="en-US"/>
                    </w:rPr>
                    <w:t>to support</w:t>
                  </w:r>
                  <w:r w:rsidRPr="69041B82">
                    <w:rPr>
                      <w:rFonts w:ascii="Arial" w:eastAsia="Arial" w:hAnsi="Arial" w:cs="Arial"/>
                      <w:sz w:val="22"/>
                      <w:szCs w:val="22"/>
                      <w:lang w:val="en-US"/>
                    </w:rPr>
                    <w:t xml:space="preserve"> emotional stability and academic consistency. As a result, we have seen improved attendance, increased participation in lessons, and a measurable rise in RWM attainment among trauma-affected PP pupils.</w:t>
                  </w:r>
                </w:p>
                <w:p w14:paraId="05C5CE65" w14:textId="1D35C3D7" w:rsidR="69041B82" w:rsidRDefault="69041B82" w:rsidP="69041B82">
                  <w:pPr>
                    <w:spacing w:before="3"/>
                  </w:pPr>
                  <w:r w:rsidRPr="69041B82">
                    <w:rPr>
                      <w:rFonts w:ascii="Arial" w:eastAsia="Arial" w:hAnsi="Arial" w:cs="Arial"/>
                      <w:sz w:val="22"/>
                      <w:szCs w:val="22"/>
                      <w:lang w:val="en-US"/>
                    </w:rPr>
                    <w:t xml:space="preserve"> </w:t>
                  </w:r>
                </w:p>
              </w:tc>
            </w:tr>
          </w:tbl>
          <w:p w14:paraId="6750A119" w14:textId="1111D12E" w:rsidR="69041B82" w:rsidRDefault="69041B82" w:rsidP="69041B82">
            <w:r w:rsidRPr="69041B82">
              <w:rPr>
                <w:rFonts w:ascii="Arial" w:eastAsia="Arial" w:hAnsi="Arial" w:cs="Arial"/>
                <w:color w:val="000000" w:themeColor="text1"/>
                <w:sz w:val="22"/>
                <w:szCs w:val="22"/>
              </w:rPr>
              <w:lastRenderedPageBreak/>
              <w:t xml:space="preserve"> </w:t>
            </w:r>
          </w:p>
          <w:p w14:paraId="20F5BD8C" w14:textId="68D20D5A" w:rsidR="69041B82" w:rsidRDefault="69041B82" w:rsidP="69041B82">
            <w:r w:rsidRPr="69041B82">
              <w:rPr>
                <w:rFonts w:ascii="Arial" w:eastAsia="Arial" w:hAnsi="Arial" w:cs="Arial"/>
                <w:color w:val="000000" w:themeColor="text1"/>
                <w:sz w:val="22"/>
                <w:szCs w:val="22"/>
              </w:rPr>
              <w:t xml:space="preserve"> </w:t>
            </w:r>
          </w:p>
          <w:p w14:paraId="5A4AC4E1" w14:textId="0CA77294" w:rsidR="69041B82" w:rsidRDefault="69041B82" w:rsidP="69041B82">
            <w:r w:rsidRPr="69041B82">
              <w:rPr>
                <w:rFonts w:ascii="Arial" w:eastAsia="Arial" w:hAnsi="Arial" w:cs="Arial"/>
                <w:color w:val="000000" w:themeColor="text1"/>
                <w:sz w:val="22"/>
                <w:szCs w:val="22"/>
              </w:rPr>
              <w:t>We have reviewed our strategy plan and made changes to how we intend to use some of our budget this academic year. The Further Information section below provides more details about our planning, implementation, and evaluation processes.</w:t>
            </w:r>
          </w:p>
          <w:p w14:paraId="6E006B4B" w14:textId="2133B197" w:rsidR="69041B82" w:rsidRDefault="69041B82" w:rsidP="69041B82">
            <w:pPr>
              <w:rPr>
                <w:rFonts w:ascii="Arial" w:eastAsia="Arial" w:hAnsi="Arial" w:cs="Arial"/>
                <w:sz w:val="22"/>
                <w:szCs w:val="22"/>
              </w:rPr>
            </w:pPr>
          </w:p>
        </w:tc>
      </w:tr>
    </w:tbl>
    <w:p w14:paraId="6ED95A66" w14:textId="214D8485" w:rsidR="00864A8E" w:rsidRPr="00864A8E" w:rsidRDefault="00864A8E" w:rsidP="00864A8E">
      <w:pPr>
        <w:textAlignment w:val="baseline"/>
        <w:rPr>
          <w:rFonts w:ascii="Segoe UI" w:hAnsi="Segoe UI" w:cs="Segoe UI"/>
          <w:color w:val="0D0D0D"/>
          <w:sz w:val="18"/>
          <w:szCs w:val="18"/>
        </w:rPr>
      </w:pPr>
    </w:p>
    <w:p w14:paraId="27A2A7E6" w14:textId="77777777" w:rsidR="00864A8E" w:rsidRPr="00864A8E" w:rsidRDefault="00864A8E" w:rsidP="00864A8E">
      <w:pPr>
        <w:textAlignment w:val="baseline"/>
        <w:rPr>
          <w:rFonts w:ascii="Segoe UI" w:hAnsi="Segoe UI" w:cs="Segoe UI"/>
          <w:color w:val="0D0D0D"/>
          <w:sz w:val="18"/>
          <w:szCs w:val="18"/>
        </w:rPr>
      </w:pPr>
      <w:r w:rsidRPr="69041B82">
        <w:rPr>
          <w:rFonts w:ascii="Arial" w:hAnsi="Arial" w:cs="Arial"/>
          <w:color w:val="0070C0"/>
        </w:rPr>
        <w:t> </w:t>
      </w:r>
    </w:p>
    <w:p w14:paraId="18C1EACD" w14:textId="3C9837A0" w:rsidR="00864A8E" w:rsidRPr="0004519B" w:rsidRDefault="00864A8E" w:rsidP="00864A8E">
      <w:pPr>
        <w:pStyle w:val="Heading2"/>
        <w:rPr>
          <w:rFonts w:ascii="Arial" w:hAnsi="Arial" w:cs="Arial"/>
          <w:sz w:val="28"/>
          <w:szCs w:val="28"/>
        </w:rPr>
      </w:pPr>
      <w:r w:rsidRPr="0004519B">
        <w:rPr>
          <w:rFonts w:ascii="Arial" w:hAnsi="Arial" w:cs="Arial"/>
          <w:sz w:val="28"/>
          <w:szCs w:val="28"/>
        </w:rPr>
        <w:t>Externally provided programmes</w:t>
      </w:r>
    </w:p>
    <w:p w14:paraId="6259748A" w14:textId="77777777" w:rsidR="00864A8E" w:rsidRPr="0004519B" w:rsidRDefault="00864A8E" w:rsidP="00864A8E">
      <w:pPr>
        <w:rPr>
          <w:rFonts w:ascii="Arial" w:hAnsi="Arial" w:cs="Arial"/>
          <w:i/>
          <w:iCs/>
          <w:sz w:val="22"/>
          <w:szCs w:val="22"/>
        </w:rPr>
      </w:pPr>
      <w:r w:rsidRPr="0004519B">
        <w:rPr>
          <w:rFonts w:ascii="Arial" w:hAnsi="Arial" w:cs="Arial"/>
          <w:i/>
          <w:iCs/>
          <w:sz w:val="22"/>
          <w:szCs w:val="22"/>
        </w:rPr>
        <w:t xml:space="preserve">Please include the names of any non-DfE programmes that you used your pupil premium to fund in the previous academic year. </w:t>
      </w:r>
    </w:p>
    <w:p w14:paraId="5FA00720" w14:textId="77777777" w:rsidR="00864A8E" w:rsidRPr="00864A8E" w:rsidRDefault="00864A8E" w:rsidP="00864A8E">
      <w:pPr>
        <w:textAlignment w:val="baseline"/>
        <w:rPr>
          <w:rFonts w:ascii="Segoe UI" w:hAnsi="Segoe UI" w:cs="Segoe UI"/>
          <w:color w:val="0D0D0D"/>
          <w:sz w:val="18"/>
          <w:szCs w:val="18"/>
        </w:rPr>
      </w:pPr>
    </w:p>
    <w:tbl>
      <w:tblPr>
        <w:tblW w:w="104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95"/>
        <w:gridCol w:w="5145"/>
      </w:tblGrid>
      <w:tr w:rsidR="00864A8E" w:rsidRPr="00864A8E" w14:paraId="29A0BF6B" w14:textId="77777777" w:rsidTr="008C79EE">
        <w:trPr>
          <w:trHeight w:val="300"/>
        </w:trPr>
        <w:tc>
          <w:tcPr>
            <w:tcW w:w="52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8E2E9"/>
            <w:hideMark/>
          </w:tcPr>
          <w:p w14:paraId="600099C1" w14:textId="77777777" w:rsidR="00864A8E" w:rsidRPr="00864A8E" w:rsidRDefault="00864A8E" w:rsidP="00864A8E">
            <w:pPr>
              <w:ind w:left="45" w:right="45"/>
              <w:textAlignment w:val="baseline"/>
              <w:rPr>
                <w:b/>
                <w:bCs/>
                <w:color w:val="0D0D0D"/>
              </w:rPr>
            </w:pPr>
            <w:r w:rsidRPr="00864A8E">
              <w:rPr>
                <w:rFonts w:ascii="Arial" w:hAnsi="Arial" w:cs="Arial"/>
                <w:b/>
                <w:bCs/>
                <w:color w:val="0D0D0D"/>
              </w:rPr>
              <w:t>Programme </w:t>
            </w:r>
          </w:p>
        </w:tc>
        <w:tc>
          <w:tcPr>
            <w:tcW w:w="51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8E2E9"/>
            <w:hideMark/>
          </w:tcPr>
          <w:p w14:paraId="1217799A" w14:textId="77777777" w:rsidR="00864A8E" w:rsidRPr="00864A8E" w:rsidRDefault="00864A8E" w:rsidP="00864A8E">
            <w:pPr>
              <w:ind w:left="45" w:right="45"/>
              <w:textAlignment w:val="baseline"/>
              <w:rPr>
                <w:b/>
                <w:bCs/>
                <w:color w:val="0D0D0D"/>
              </w:rPr>
            </w:pPr>
            <w:r w:rsidRPr="00864A8E">
              <w:rPr>
                <w:rFonts w:ascii="Arial" w:hAnsi="Arial" w:cs="Arial"/>
                <w:b/>
                <w:bCs/>
                <w:color w:val="0D0D0D"/>
              </w:rPr>
              <w:t>Provider </w:t>
            </w:r>
          </w:p>
        </w:tc>
      </w:tr>
      <w:tr w:rsidR="00864A8E" w:rsidRPr="00864A8E" w14:paraId="1A75D1D3" w14:textId="77777777" w:rsidTr="008C79EE">
        <w:trPr>
          <w:trHeight w:val="300"/>
        </w:trPr>
        <w:tc>
          <w:tcPr>
            <w:tcW w:w="529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6DC47BC" w14:textId="77777777" w:rsidR="00864A8E" w:rsidRPr="00864A8E" w:rsidRDefault="00864A8E" w:rsidP="00864A8E">
            <w:pPr>
              <w:ind w:left="45" w:right="45"/>
              <w:textAlignment w:val="baseline"/>
              <w:rPr>
                <w:color w:val="0D0D0D"/>
              </w:rPr>
            </w:pPr>
            <w:r w:rsidRPr="00864A8E">
              <w:rPr>
                <w:rFonts w:ascii="Arial" w:hAnsi="Arial" w:cs="Arial"/>
                <w:color w:val="0D0D0D"/>
              </w:rPr>
              <w:t>Read, Write, Inc </w:t>
            </w:r>
          </w:p>
        </w:tc>
        <w:tc>
          <w:tcPr>
            <w:tcW w:w="514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BB8C54D" w14:textId="77777777" w:rsidR="00864A8E" w:rsidRPr="00864A8E" w:rsidRDefault="00864A8E" w:rsidP="00864A8E">
            <w:pPr>
              <w:ind w:left="45" w:right="45"/>
              <w:textAlignment w:val="baseline"/>
              <w:rPr>
                <w:color w:val="0D0D0D"/>
              </w:rPr>
            </w:pPr>
            <w:r w:rsidRPr="00864A8E">
              <w:rPr>
                <w:rFonts w:ascii="Arial" w:hAnsi="Arial" w:cs="Arial"/>
                <w:color w:val="0D0D0D"/>
              </w:rPr>
              <w:t>Ruth Miskin </w:t>
            </w:r>
          </w:p>
        </w:tc>
      </w:tr>
      <w:tr w:rsidR="00864A8E" w:rsidRPr="00864A8E" w14:paraId="04F734FA" w14:textId="77777777" w:rsidTr="008C79EE">
        <w:trPr>
          <w:trHeight w:val="300"/>
        </w:trPr>
        <w:tc>
          <w:tcPr>
            <w:tcW w:w="529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4FF3DA1" w14:textId="458380F3" w:rsidR="00864A8E" w:rsidRPr="00864A8E" w:rsidRDefault="349BF0CD" w:rsidP="00864A8E">
            <w:pPr>
              <w:ind w:left="45" w:right="45"/>
              <w:textAlignment w:val="baseline"/>
            </w:pPr>
            <w:r w:rsidRPr="69041B82">
              <w:rPr>
                <w:rFonts w:ascii="Arial" w:hAnsi="Arial" w:cs="Arial"/>
                <w:color w:val="0D0D0D" w:themeColor="text1" w:themeTint="F2"/>
              </w:rPr>
              <w:t xml:space="preserve">Fresh Start </w:t>
            </w:r>
          </w:p>
        </w:tc>
        <w:tc>
          <w:tcPr>
            <w:tcW w:w="514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EEC293F" w14:textId="46A64E48" w:rsidR="00864A8E" w:rsidRPr="00864A8E" w:rsidRDefault="349BF0CD" w:rsidP="00864A8E">
            <w:pPr>
              <w:ind w:left="45" w:right="45"/>
              <w:textAlignment w:val="baseline"/>
            </w:pPr>
            <w:r w:rsidRPr="69041B82">
              <w:rPr>
                <w:rFonts w:ascii="Arial" w:hAnsi="Arial" w:cs="Arial"/>
                <w:color w:val="0D0D0D" w:themeColor="text1" w:themeTint="F2"/>
              </w:rPr>
              <w:t xml:space="preserve">Ruth Miskin </w:t>
            </w:r>
          </w:p>
        </w:tc>
      </w:tr>
      <w:tr w:rsidR="00864A8E" w:rsidRPr="00864A8E" w14:paraId="0176686E" w14:textId="77777777" w:rsidTr="008C79EE">
        <w:trPr>
          <w:trHeight w:val="300"/>
        </w:trPr>
        <w:tc>
          <w:tcPr>
            <w:tcW w:w="529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AB7FB31" w14:textId="77777777" w:rsidR="00864A8E" w:rsidRPr="00864A8E" w:rsidRDefault="00864A8E" w:rsidP="00864A8E">
            <w:pPr>
              <w:ind w:left="45" w:right="45"/>
              <w:textAlignment w:val="baseline"/>
              <w:rPr>
                <w:color w:val="0D0D0D"/>
              </w:rPr>
            </w:pPr>
            <w:r w:rsidRPr="00864A8E">
              <w:rPr>
                <w:rFonts w:ascii="Arial" w:hAnsi="Arial" w:cs="Arial"/>
                <w:color w:val="0D0D0D"/>
              </w:rPr>
              <w:t>Emotional Literacy Support &amp; Advice  </w:t>
            </w:r>
          </w:p>
        </w:tc>
        <w:tc>
          <w:tcPr>
            <w:tcW w:w="514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F2C4C43" w14:textId="77777777" w:rsidR="00864A8E" w:rsidRPr="00864A8E" w:rsidRDefault="00864A8E" w:rsidP="00864A8E">
            <w:pPr>
              <w:ind w:left="45" w:right="45"/>
              <w:textAlignment w:val="baseline"/>
              <w:rPr>
                <w:color w:val="0D0D0D"/>
              </w:rPr>
            </w:pPr>
            <w:r w:rsidRPr="00864A8E">
              <w:rPr>
                <w:rFonts w:ascii="Arial" w:hAnsi="Arial" w:cs="Arial"/>
                <w:color w:val="0D0D0D"/>
              </w:rPr>
              <w:t>ELSA </w:t>
            </w:r>
          </w:p>
        </w:tc>
      </w:tr>
      <w:tr w:rsidR="00864A8E" w:rsidRPr="00864A8E" w14:paraId="2A0C67B0" w14:textId="77777777" w:rsidTr="008C79EE">
        <w:trPr>
          <w:trHeight w:val="300"/>
        </w:trPr>
        <w:tc>
          <w:tcPr>
            <w:tcW w:w="529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690FF61" w14:textId="6D5EF6DB" w:rsidR="00864A8E" w:rsidRPr="00864A8E" w:rsidRDefault="3EEBAAFF" w:rsidP="0B105297">
            <w:pPr>
              <w:spacing w:line="259" w:lineRule="auto"/>
              <w:ind w:left="45" w:right="45"/>
            </w:pPr>
            <w:r w:rsidRPr="0B105297">
              <w:rPr>
                <w:rFonts w:ascii="Arial" w:hAnsi="Arial" w:cs="Arial"/>
                <w:color w:val="0D0D0D" w:themeColor="text1" w:themeTint="F2"/>
              </w:rPr>
              <w:t xml:space="preserve">TT Rockstars </w:t>
            </w:r>
          </w:p>
        </w:tc>
        <w:tc>
          <w:tcPr>
            <w:tcW w:w="514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3A207A6" w14:textId="6153A928" w:rsidR="00864A8E" w:rsidRPr="00864A8E" w:rsidRDefault="3EEBAAFF" w:rsidP="0B105297">
            <w:pPr>
              <w:ind w:left="45" w:right="45"/>
              <w:textAlignment w:val="baseline"/>
              <w:rPr>
                <w:rFonts w:ascii="Arial" w:hAnsi="Arial" w:cs="Arial"/>
                <w:color w:val="0D0D0D"/>
              </w:rPr>
            </w:pPr>
            <w:r w:rsidRPr="0B105297">
              <w:rPr>
                <w:rFonts w:ascii="Arial" w:hAnsi="Arial" w:cs="Arial"/>
                <w:color w:val="0D0D0D" w:themeColor="text1" w:themeTint="F2"/>
              </w:rPr>
              <w:t xml:space="preserve">Maths Circle </w:t>
            </w:r>
          </w:p>
        </w:tc>
      </w:tr>
      <w:tr w:rsidR="00864A8E" w:rsidRPr="00864A8E" w14:paraId="4BCAE011" w14:textId="77777777" w:rsidTr="008C79EE">
        <w:trPr>
          <w:trHeight w:val="300"/>
        </w:trPr>
        <w:tc>
          <w:tcPr>
            <w:tcW w:w="529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2EE7A04" w14:textId="4D42FE6C" w:rsidR="00864A8E" w:rsidRPr="00864A8E" w:rsidRDefault="4B8389E7" w:rsidP="0B105297">
            <w:pPr>
              <w:spacing w:line="259" w:lineRule="auto"/>
              <w:ind w:left="45" w:right="45"/>
            </w:pPr>
            <w:proofErr w:type="spellStart"/>
            <w:r w:rsidRPr="0B105297">
              <w:rPr>
                <w:rFonts w:ascii="Arial" w:hAnsi="Arial" w:cs="Arial"/>
                <w:color w:val="0D0D0D" w:themeColor="text1" w:themeTint="F2"/>
              </w:rPr>
              <w:t>WellComm</w:t>
            </w:r>
            <w:proofErr w:type="spellEnd"/>
          </w:p>
        </w:tc>
        <w:tc>
          <w:tcPr>
            <w:tcW w:w="514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1CBA022" w14:textId="77E38447" w:rsidR="00864A8E" w:rsidRPr="00864A8E" w:rsidRDefault="4B8389E7" w:rsidP="0B105297">
            <w:pPr>
              <w:spacing w:line="259" w:lineRule="auto"/>
              <w:ind w:left="45" w:right="45"/>
            </w:pPr>
            <w:r w:rsidRPr="0B105297">
              <w:rPr>
                <w:rFonts w:ascii="Arial" w:hAnsi="Arial" w:cs="Arial"/>
                <w:color w:val="0D0D0D" w:themeColor="text1" w:themeTint="F2"/>
              </w:rPr>
              <w:t xml:space="preserve">GL Assessment </w:t>
            </w:r>
          </w:p>
        </w:tc>
      </w:tr>
    </w:tbl>
    <w:p w14:paraId="3160FEFA" w14:textId="594633D8" w:rsidR="69041B82" w:rsidRDefault="69041B82"/>
    <w:p w14:paraId="731FE136" w14:textId="08E2472F" w:rsidR="00815C51" w:rsidRPr="00864A8E" w:rsidRDefault="00864A8E" w:rsidP="00815C51">
      <w:pPr>
        <w:textAlignment w:val="baseline"/>
        <w:rPr>
          <w:rFonts w:ascii="Segoe UI" w:hAnsi="Segoe UI" w:cs="Segoe UI"/>
          <w:color w:val="0D0D0D"/>
          <w:sz w:val="18"/>
          <w:szCs w:val="18"/>
        </w:rPr>
      </w:pPr>
      <w:r w:rsidRPr="00864A8E">
        <w:rPr>
          <w:rFonts w:ascii="Arial" w:hAnsi="Arial" w:cs="Arial"/>
          <w:color w:val="0D0D0D"/>
        </w:rPr>
        <w:t> </w:t>
      </w:r>
    </w:p>
    <w:p w14:paraId="5E8B8F6E" w14:textId="77777777" w:rsidR="00864A8E" w:rsidRDefault="00864A8E" w:rsidP="00815C51">
      <w:pPr>
        <w:textAlignment w:val="baseline"/>
        <w:rPr>
          <w:rFonts w:ascii="Arial" w:hAnsi="Arial" w:cs="Arial"/>
          <w:b/>
          <w:bCs/>
          <w:color w:val="104F75"/>
          <w:sz w:val="36"/>
          <w:szCs w:val="36"/>
        </w:rPr>
      </w:pPr>
    </w:p>
    <w:p w14:paraId="47B10E73" w14:textId="77777777" w:rsidR="00864A8E" w:rsidRDefault="00864A8E" w:rsidP="00815C51">
      <w:pPr>
        <w:textAlignment w:val="baseline"/>
        <w:rPr>
          <w:rFonts w:ascii="Arial" w:hAnsi="Arial" w:cs="Arial"/>
          <w:b/>
          <w:bCs/>
          <w:color w:val="104F75"/>
          <w:sz w:val="36"/>
          <w:szCs w:val="36"/>
        </w:rPr>
      </w:pPr>
    </w:p>
    <w:p w14:paraId="617E4791" w14:textId="77777777" w:rsidR="00864A8E" w:rsidRDefault="00864A8E" w:rsidP="00815C51">
      <w:pPr>
        <w:textAlignment w:val="baseline"/>
        <w:rPr>
          <w:rFonts w:ascii="Arial" w:hAnsi="Arial" w:cs="Arial"/>
          <w:b/>
          <w:bCs/>
          <w:color w:val="104F75"/>
          <w:sz w:val="36"/>
          <w:szCs w:val="36"/>
        </w:rPr>
      </w:pPr>
    </w:p>
    <w:p w14:paraId="59EE08F7" w14:textId="77777777" w:rsidR="00864A8E" w:rsidRDefault="00864A8E" w:rsidP="00815C51">
      <w:pPr>
        <w:textAlignment w:val="baseline"/>
        <w:rPr>
          <w:rFonts w:ascii="Arial" w:hAnsi="Arial" w:cs="Arial"/>
          <w:b/>
          <w:bCs/>
          <w:color w:val="104F75"/>
          <w:sz w:val="36"/>
          <w:szCs w:val="36"/>
        </w:rPr>
      </w:pPr>
    </w:p>
    <w:p w14:paraId="3AF53097" w14:textId="77777777" w:rsidR="00380F9A" w:rsidRDefault="00380F9A" w:rsidP="00815C51">
      <w:pPr>
        <w:textAlignment w:val="baseline"/>
        <w:rPr>
          <w:rFonts w:ascii="Arial" w:hAnsi="Arial" w:cs="Arial"/>
          <w:b/>
          <w:bCs/>
          <w:color w:val="104F75"/>
          <w:sz w:val="36"/>
          <w:szCs w:val="36"/>
        </w:rPr>
      </w:pPr>
    </w:p>
    <w:p w14:paraId="5A83DB8D" w14:textId="77777777" w:rsidR="00380F9A" w:rsidRDefault="00380F9A" w:rsidP="00815C51">
      <w:pPr>
        <w:textAlignment w:val="baseline"/>
        <w:rPr>
          <w:rFonts w:ascii="Arial" w:hAnsi="Arial" w:cs="Arial"/>
          <w:b/>
          <w:bCs/>
          <w:color w:val="104F75"/>
          <w:sz w:val="36"/>
          <w:szCs w:val="36"/>
        </w:rPr>
      </w:pPr>
    </w:p>
    <w:p w14:paraId="50F65873" w14:textId="77777777" w:rsidR="00380F9A" w:rsidRDefault="00380F9A" w:rsidP="00815C51">
      <w:pPr>
        <w:textAlignment w:val="baseline"/>
        <w:rPr>
          <w:rFonts w:ascii="Arial" w:hAnsi="Arial" w:cs="Arial"/>
          <w:b/>
          <w:bCs/>
          <w:color w:val="104F75"/>
          <w:sz w:val="36"/>
          <w:szCs w:val="36"/>
        </w:rPr>
      </w:pPr>
    </w:p>
    <w:p w14:paraId="0550EF8A" w14:textId="77777777" w:rsidR="00380F9A" w:rsidRDefault="00380F9A" w:rsidP="00815C51">
      <w:pPr>
        <w:textAlignment w:val="baseline"/>
        <w:rPr>
          <w:rFonts w:ascii="Arial" w:hAnsi="Arial" w:cs="Arial"/>
          <w:b/>
          <w:bCs/>
          <w:color w:val="104F75"/>
          <w:sz w:val="36"/>
          <w:szCs w:val="36"/>
        </w:rPr>
      </w:pPr>
    </w:p>
    <w:p w14:paraId="240070C1" w14:textId="78F445F3" w:rsidR="0B105297" w:rsidRDefault="0B105297" w:rsidP="0B105297">
      <w:pPr>
        <w:rPr>
          <w:rFonts w:ascii="Arial" w:hAnsi="Arial" w:cs="Arial"/>
          <w:b/>
          <w:bCs/>
          <w:color w:val="104F75"/>
          <w:sz w:val="36"/>
          <w:szCs w:val="36"/>
        </w:rPr>
      </w:pPr>
    </w:p>
    <w:p w14:paraId="41F2F8E6" w14:textId="59765CC9" w:rsidR="00815C51" w:rsidRDefault="00815C51" w:rsidP="0B105297">
      <w:pPr>
        <w:textAlignment w:val="baseline"/>
        <w:rPr>
          <w:rFonts w:ascii="Arial" w:hAnsi="Arial" w:cs="Arial"/>
          <w:b/>
          <w:bCs/>
          <w:color w:val="104F75"/>
          <w:sz w:val="36"/>
          <w:szCs w:val="36"/>
        </w:rPr>
      </w:pPr>
      <w:r w:rsidRPr="0B105297">
        <w:rPr>
          <w:rFonts w:ascii="Arial" w:hAnsi="Arial" w:cs="Arial"/>
          <w:b/>
          <w:bCs/>
          <w:color w:val="104F75"/>
          <w:sz w:val="36"/>
          <w:szCs w:val="36"/>
        </w:rPr>
        <w:lastRenderedPageBreak/>
        <w:t xml:space="preserve">Further </w:t>
      </w:r>
      <w:r w:rsidR="00304E75" w:rsidRPr="0B105297">
        <w:rPr>
          <w:rFonts w:ascii="Arial" w:hAnsi="Arial" w:cs="Arial"/>
          <w:b/>
          <w:bCs/>
          <w:color w:val="104F75"/>
          <w:sz w:val="36"/>
          <w:szCs w:val="36"/>
        </w:rPr>
        <w:t>information</w:t>
      </w:r>
    </w:p>
    <w:p w14:paraId="7AA2D420" w14:textId="77777777" w:rsidR="00815C51" w:rsidRPr="00815C51" w:rsidRDefault="00815C51" w:rsidP="00815C51">
      <w:pPr>
        <w:textAlignment w:val="baseline"/>
        <w:rPr>
          <w:rFonts w:ascii="Segoe UI" w:hAnsi="Segoe UI" w:cs="Segoe UI"/>
          <w:b/>
          <w:bCs/>
          <w:color w:val="104F75"/>
          <w:sz w:val="18"/>
          <w:szCs w:val="18"/>
        </w:rPr>
      </w:pPr>
    </w:p>
    <w:p w14:paraId="4F878281" w14:textId="352D619A" w:rsidR="00FF7F73" w:rsidRPr="00815C51" w:rsidRDefault="00FF7F73" w:rsidP="00815C51">
      <w:pPr>
        <w:textAlignment w:val="baseline"/>
        <w:rPr>
          <w:rFonts w:ascii="Segoe UI" w:hAnsi="Segoe UI" w:cs="Segoe UI"/>
          <w:color w:val="0D0D0D"/>
          <w:sz w:val="22"/>
          <w:szCs w:val="22"/>
        </w:rPr>
      </w:pPr>
    </w:p>
    <w:tbl>
      <w:tblPr>
        <w:tblStyle w:val="TableGrid"/>
        <w:tblW w:w="0" w:type="auto"/>
        <w:tblLook w:val="04A0" w:firstRow="1" w:lastRow="0" w:firstColumn="1" w:lastColumn="0" w:noHBand="0" w:noVBand="1"/>
      </w:tblPr>
      <w:tblGrid>
        <w:gridCol w:w="10456"/>
      </w:tblGrid>
      <w:tr w:rsidR="00FF7F73" w14:paraId="20D5C91C" w14:textId="77777777" w:rsidTr="00FF7F73">
        <w:tc>
          <w:tcPr>
            <w:tcW w:w="10456" w:type="dxa"/>
          </w:tcPr>
          <w:p w14:paraId="4879C41B" w14:textId="77777777" w:rsidR="00FF7F73" w:rsidRDefault="00FF7F73" w:rsidP="00815C51">
            <w:pPr>
              <w:textAlignment w:val="baseline"/>
              <w:rPr>
                <w:rFonts w:ascii="Arial" w:hAnsi="Arial" w:cs="Arial"/>
              </w:rPr>
            </w:pPr>
            <w:r w:rsidRPr="00815C51">
              <w:rPr>
                <w:rFonts w:ascii="Arial" w:hAnsi="Arial" w:cs="Arial"/>
                <w:b/>
                <w:bCs/>
              </w:rPr>
              <w:t>Additional activity</w:t>
            </w:r>
            <w:r w:rsidRPr="00815C51">
              <w:rPr>
                <w:rFonts w:ascii="Arial" w:hAnsi="Arial" w:cs="Arial"/>
              </w:rPr>
              <w:t> </w:t>
            </w:r>
          </w:p>
          <w:p w14:paraId="6D8D943E" w14:textId="77777777" w:rsidR="00FF7F73" w:rsidRDefault="00FF7F73" w:rsidP="00815C51">
            <w:pPr>
              <w:textAlignment w:val="baseline"/>
              <w:rPr>
                <w:rFonts w:ascii="Arial" w:hAnsi="Arial" w:cs="Arial"/>
              </w:rPr>
            </w:pPr>
          </w:p>
          <w:p w14:paraId="02652557" w14:textId="3AB1000F" w:rsidR="00FF7F73" w:rsidRPr="00815C51" w:rsidRDefault="00FF7F73" w:rsidP="00FF7F73">
            <w:pPr>
              <w:textAlignment w:val="baseline"/>
              <w:rPr>
                <w:rFonts w:ascii="Arial" w:hAnsi="Arial" w:cs="Arial"/>
                <w:color w:val="0D0D0D"/>
                <w:sz w:val="22"/>
                <w:szCs w:val="22"/>
              </w:rPr>
            </w:pPr>
            <w:r w:rsidRPr="00815C51">
              <w:rPr>
                <w:rFonts w:ascii="Arial" w:hAnsi="Arial" w:cs="Arial"/>
                <w:sz w:val="22"/>
                <w:szCs w:val="22"/>
              </w:rPr>
              <w:t>Our pupil premium strategy will be supplemented by additional activity that is not being funded by pupil premium. That will include:  </w:t>
            </w:r>
          </w:p>
          <w:p w14:paraId="220A4093" w14:textId="77777777" w:rsidR="00050F4F" w:rsidRPr="00050F4F" w:rsidRDefault="00FF7F73">
            <w:pPr>
              <w:pStyle w:val="ListParagraph"/>
              <w:numPr>
                <w:ilvl w:val="0"/>
                <w:numId w:val="16"/>
              </w:numPr>
              <w:textAlignment w:val="baseline"/>
              <w:rPr>
                <w:rFonts w:ascii="Arial" w:hAnsi="Arial" w:cs="Arial"/>
                <w:color w:val="0D0D0D"/>
                <w:sz w:val="22"/>
                <w:szCs w:val="22"/>
              </w:rPr>
            </w:pPr>
            <w:r w:rsidRPr="00C25DD7">
              <w:rPr>
                <w:rFonts w:ascii="Arial" w:hAnsi="Arial" w:cs="Arial"/>
                <w:sz w:val="22"/>
                <w:szCs w:val="22"/>
              </w:rPr>
              <w:t>Reviewing policy and embedding more effective practice around marking and feedback. </w:t>
            </w:r>
            <w:hyperlink r:id="rId32" w:tgtFrame="_blank" w:history="1">
              <w:r w:rsidRPr="00C25DD7">
                <w:rPr>
                  <w:rFonts w:ascii="Arial" w:hAnsi="Arial" w:cs="Arial"/>
                  <w:sz w:val="22"/>
                  <w:szCs w:val="22"/>
                </w:rPr>
                <w:t>EEF evidence</w:t>
              </w:r>
            </w:hyperlink>
            <w:r w:rsidRPr="00C25DD7">
              <w:rPr>
                <w:rFonts w:ascii="Arial" w:hAnsi="Arial" w:cs="Arial"/>
                <w:sz w:val="22"/>
                <w:szCs w:val="22"/>
              </w:rPr>
              <w:t> demonstrates this has significant benefits for pupils, particularly disadvantaged pupils.  </w:t>
            </w:r>
            <w:r w:rsidRPr="009E0111">
              <w:rPr>
                <w:rFonts w:ascii="Arial" w:hAnsi="Arial" w:cs="Arial"/>
                <w:color w:val="000000"/>
                <w:sz w:val="22"/>
                <w:szCs w:val="22"/>
              </w:rPr>
              <w:t>Providing high-quality feedback to pupils is integral to effective teaching</w:t>
            </w:r>
            <w:r w:rsidR="009E0111">
              <w:rPr>
                <w:rFonts w:ascii="Arial" w:hAnsi="Arial" w:cs="Arial"/>
                <w:color w:val="000000"/>
                <w:sz w:val="22"/>
                <w:szCs w:val="22"/>
              </w:rPr>
              <w:t xml:space="preserve">- </w:t>
            </w:r>
            <w:hyperlink r:id="rId33" w:history="1">
              <w:r w:rsidR="009E0111" w:rsidRPr="009E0111">
                <w:rPr>
                  <w:rStyle w:val="Hyperlink"/>
                  <w:rFonts w:cs="Arial"/>
                  <w:sz w:val="22"/>
                  <w:szCs w:val="22"/>
                </w:rPr>
                <w:t>EEF evidence on feedback.</w:t>
              </w:r>
            </w:hyperlink>
            <w:r w:rsidR="009E0111">
              <w:rPr>
                <w:rFonts w:ascii="Arial" w:hAnsi="Arial" w:cs="Arial"/>
                <w:color w:val="000000"/>
                <w:sz w:val="22"/>
                <w:szCs w:val="22"/>
              </w:rPr>
              <w:t xml:space="preserve"> </w:t>
            </w:r>
          </w:p>
          <w:p w14:paraId="1EFE0501" w14:textId="77777777" w:rsidR="00050F4F" w:rsidRPr="00050F4F" w:rsidRDefault="00050F4F" w:rsidP="00050F4F">
            <w:pPr>
              <w:pStyle w:val="ListParagraph"/>
              <w:numPr>
                <w:ilvl w:val="0"/>
                <w:numId w:val="0"/>
              </w:numPr>
              <w:ind w:left="417"/>
              <w:textAlignment w:val="baseline"/>
              <w:rPr>
                <w:rFonts w:ascii="Arial" w:hAnsi="Arial" w:cs="Arial"/>
                <w:color w:val="0D0D0D"/>
                <w:sz w:val="22"/>
                <w:szCs w:val="22"/>
              </w:rPr>
            </w:pPr>
          </w:p>
          <w:p w14:paraId="47F1338A" w14:textId="7F0BB2F6" w:rsidR="00050F4F" w:rsidRPr="00050F4F" w:rsidRDefault="00691757">
            <w:pPr>
              <w:pStyle w:val="ListParagraph"/>
              <w:numPr>
                <w:ilvl w:val="0"/>
                <w:numId w:val="16"/>
              </w:numPr>
              <w:textAlignment w:val="baseline"/>
              <w:rPr>
                <w:rFonts w:ascii="Arial" w:hAnsi="Arial" w:cs="Arial"/>
                <w:color w:val="0D0D0D"/>
                <w:sz w:val="22"/>
                <w:szCs w:val="22"/>
              </w:rPr>
            </w:pPr>
            <w:r w:rsidRPr="00050F4F">
              <w:rPr>
                <w:rFonts w:ascii="Arial" w:hAnsi="Arial" w:cs="Arial"/>
                <w:bCs/>
                <w:color w:val="000000" w:themeColor="text1"/>
                <w:sz w:val="22"/>
                <w:szCs w:val="22"/>
              </w:rPr>
              <w:t xml:space="preserve">Utilising support and CPD </w:t>
            </w:r>
            <w:r w:rsidR="00FF7F73" w:rsidRPr="00050F4F">
              <w:rPr>
                <w:rFonts w:ascii="Arial" w:hAnsi="Arial" w:cs="Arial"/>
                <w:bCs/>
                <w:color w:val="000000" w:themeColor="text1"/>
                <w:sz w:val="22"/>
                <w:szCs w:val="22"/>
              </w:rPr>
              <w:t xml:space="preserve">effectively and engaging with </w:t>
            </w:r>
            <w:r w:rsidRPr="00050F4F">
              <w:rPr>
                <w:rFonts w:ascii="Arial" w:hAnsi="Arial" w:cs="Arial"/>
                <w:bCs/>
                <w:color w:val="000000" w:themeColor="text1"/>
                <w:sz w:val="22"/>
                <w:szCs w:val="22"/>
              </w:rPr>
              <w:t>multi-agency working to</w:t>
            </w:r>
            <w:r w:rsidR="00FF7F73" w:rsidRPr="00050F4F">
              <w:rPr>
                <w:rFonts w:ascii="Arial" w:hAnsi="Arial" w:cs="Arial"/>
                <w:bCs/>
                <w:color w:val="000000" w:themeColor="text1"/>
                <w:sz w:val="22"/>
                <w:szCs w:val="22"/>
              </w:rPr>
              <w:t xml:space="preserve"> audit</w:t>
            </w:r>
            <w:r w:rsidRPr="00050F4F">
              <w:rPr>
                <w:rFonts w:ascii="Arial" w:hAnsi="Arial" w:cs="Arial"/>
                <w:bCs/>
                <w:color w:val="000000" w:themeColor="text1"/>
                <w:sz w:val="22"/>
                <w:szCs w:val="22"/>
              </w:rPr>
              <w:t xml:space="preserve"> and develop</w:t>
            </w:r>
            <w:r w:rsidR="00FF7F73" w:rsidRPr="00050F4F">
              <w:rPr>
                <w:rFonts w:ascii="Arial" w:hAnsi="Arial" w:cs="Arial"/>
                <w:bCs/>
                <w:color w:val="000000" w:themeColor="text1"/>
                <w:sz w:val="22"/>
                <w:szCs w:val="22"/>
              </w:rPr>
              <w:t xml:space="preserve"> current practice </w:t>
            </w:r>
            <w:r w:rsidRPr="00050F4F">
              <w:rPr>
                <w:rFonts w:ascii="Arial" w:hAnsi="Arial" w:cs="Arial"/>
                <w:bCs/>
                <w:color w:val="000000" w:themeColor="text1"/>
                <w:sz w:val="22"/>
                <w:szCs w:val="22"/>
              </w:rPr>
              <w:t xml:space="preserve">to improve SEMH. </w:t>
            </w:r>
            <w:r w:rsidR="00050F4F" w:rsidRPr="00050F4F">
              <w:rPr>
                <w:rFonts w:ascii="Arial" w:hAnsi="Arial" w:cs="Arial"/>
                <w:bCs/>
                <w:color w:val="000000" w:themeColor="text1"/>
                <w:sz w:val="22"/>
                <w:szCs w:val="22"/>
              </w:rPr>
              <w:t>Identifying and implementing</w:t>
            </w:r>
            <w:r w:rsidR="00FF7F73" w:rsidRPr="00050F4F">
              <w:rPr>
                <w:rFonts w:ascii="Arial" w:hAnsi="Arial" w:cs="Arial"/>
                <w:bCs/>
                <w:color w:val="000000" w:themeColor="text1"/>
                <w:sz w:val="22"/>
                <w:szCs w:val="22"/>
              </w:rPr>
              <w:t xml:space="preserve"> strategies and actions to improve pupil </w:t>
            </w:r>
            <w:proofErr w:type="gramStart"/>
            <w:r w:rsidR="00FF7F73" w:rsidRPr="00050F4F">
              <w:rPr>
                <w:rFonts w:ascii="Arial" w:hAnsi="Arial" w:cs="Arial"/>
                <w:bCs/>
                <w:color w:val="000000" w:themeColor="text1"/>
                <w:sz w:val="22"/>
                <w:szCs w:val="22"/>
              </w:rPr>
              <w:t>wellbeing.</w:t>
            </w:r>
            <w:r w:rsidR="00050F4F" w:rsidRPr="00050F4F">
              <w:rPr>
                <w:rFonts w:ascii="Arial" w:hAnsi="Arial" w:cs="Arial"/>
                <w:bCs/>
                <w:color w:val="000000" w:themeColor="text1"/>
                <w:sz w:val="22"/>
                <w:szCs w:val="22"/>
              </w:rPr>
              <w:t>-</w:t>
            </w:r>
            <w:proofErr w:type="gramEnd"/>
            <w:r w:rsidR="00050F4F" w:rsidRPr="00050F4F">
              <w:rPr>
                <w:rFonts w:ascii="Arial" w:hAnsi="Arial" w:cs="Arial"/>
                <w:bCs/>
                <w:color w:val="000000" w:themeColor="text1"/>
                <w:sz w:val="22"/>
                <w:szCs w:val="22"/>
              </w:rPr>
              <w:t xml:space="preserve"> </w:t>
            </w:r>
            <w:hyperlink r:id="rId34" w:anchor="resources-for-developing-a-whole-school-or-college-approach" w:history="1">
              <w:r w:rsidR="00050F4F" w:rsidRPr="00050F4F">
                <w:rPr>
                  <w:rStyle w:val="Hyperlink"/>
                  <w:rFonts w:cs="Arial"/>
                  <w:bCs/>
                  <w:sz w:val="22"/>
                  <w:szCs w:val="22"/>
                </w:rPr>
                <w:t>Promoting and supporting mental health and wellbeing in schools and colleges</w:t>
              </w:r>
            </w:hyperlink>
          </w:p>
          <w:p w14:paraId="3B4DEF10" w14:textId="77777777" w:rsidR="009E0111" w:rsidRPr="00050F4F" w:rsidRDefault="009E0111" w:rsidP="00050F4F">
            <w:pPr>
              <w:ind w:left="57"/>
              <w:textAlignment w:val="baseline"/>
              <w:rPr>
                <w:rFonts w:ascii="Arial" w:hAnsi="Arial" w:cs="Arial"/>
                <w:color w:val="0D0D0D"/>
                <w:sz w:val="22"/>
                <w:szCs w:val="22"/>
              </w:rPr>
            </w:pPr>
          </w:p>
          <w:p w14:paraId="6765BF28" w14:textId="77777777" w:rsidR="00FF7F73" w:rsidRPr="00815C51" w:rsidRDefault="00FF7F73" w:rsidP="00FF7F73">
            <w:pPr>
              <w:textAlignment w:val="baseline"/>
              <w:rPr>
                <w:rFonts w:ascii="Arial" w:hAnsi="Arial" w:cs="Arial"/>
                <w:color w:val="0D0D0D"/>
              </w:rPr>
            </w:pPr>
            <w:r w:rsidRPr="00815C51">
              <w:rPr>
                <w:rFonts w:ascii="Arial" w:hAnsi="Arial" w:cs="Arial"/>
                <w:b/>
                <w:bCs/>
              </w:rPr>
              <w:t>Planning, implementation, and evaluation</w:t>
            </w:r>
            <w:r w:rsidRPr="00815C51">
              <w:rPr>
                <w:rFonts w:ascii="Arial" w:hAnsi="Arial" w:cs="Arial"/>
              </w:rPr>
              <w:t> </w:t>
            </w:r>
          </w:p>
          <w:p w14:paraId="3065CA57" w14:textId="77777777" w:rsidR="00E33CE2" w:rsidRPr="00E33CE2" w:rsidRDefault="00FF7F73" w:rsidP="00E33CE2">
            <w:pPr>
              <w:textAlignment w:val="baseline"/>
              <w:rPr>
                <w:rFonts w:ascii="Arial" w:hAnsi="Arial" w:cs="Arial"/>
                <w:color w:val="000000"/>
                <w:sz w:val="22"/>
                <w:szCs w:val="22"/>
              </w:rPr>
            </w:pPr>
            <w:r w:rsidRPr="00815C51">
              <w:rPr>
                <w:rFonts w:ascii="Arial" w:hAnsi="Arial" w:cs="Arial"/>
                <w:sz w:val="22"/>
                <w:szCs w:val="22"/>
              </w:rPr>
              <w:t>Evaluation of previous strategies and actions informed the development of the updated pupil premium strategy. Evidence from multiple sources of data including assessments, work scrutiny, pupil/staff voice, lesson observations has been triangulated to support the identification of challenges faced by disadvantaged pupils.  </w:t>
            </w:r>
            <w:r w:rsidR="00E33CE2" w:rsidRPr="00E33CE2">
              <w:rPr>
                <w:rFonts w:ascii="Arial" w:hAnsi="Arial" w:cs="Arial"/>
                <w:sz w:val="22"/>
                <w:szCs w:val="22"/>
              </w:rPr>
              <w:t>T</w:t>
            </w:r>
            <w:r w:rsidR="00270A8B" w:rsidRPr="00E33CE2">
              <w:rPr>
                <w:rFonts w:ascii="Arial" w:hAnsi="Arial" w:cs="Arial"/>
                <w:color w:val="000000"/>
                <w:sz w:val="22"/>
                <w:szCs w:val="22"/>
              </w:rPr>
              <w:t>he EEF’s implementation guidance</w:t>
            </w:r>
            <w:r w:rsidR="00E33CE2" w:rsidRPr="00E33CE2">
              <w:rPr>
                <w:rFonts w:ascii="Arial" w:hAnsi="Arial" w:cs="Arial"/>
                <w:color w:val="000000"/>
                <w:sz w:val="22"/>
                <w:szCs w:val="22"/>
              </w:rPr>
              <w:t xml:space="preserve"> has been utilised</w:t>
            </w:r>
            <w:r w:rsidR="00270A8B" w:rsidRPr="00E33CE2">
              <w:rPr>
                <w:rFonts w:ascii="Arial" w:hAnsi="Arial" w:cs="Arial"/>
                <w:color w:val="000000"/>
                <w:sz w:val="22"/>
                <w:szCs w:val="22"/>
              </w:rPr>
              <w:t xml:space="preserve"> to help us develop our strategy, particularly the ‘explore’ phase to help us diagnose specific pupil needs and work out which activities and approaches are likely to work in our school. We will continue to use it through the implementation of activities. </w:t>
            </w:r>
          </w:p>
          <w:p w14:paraId="10DB6DE6" w14:textId="77777777" w:rsidR="00270A8B" w:rsidRPr="00815C51" w:rsidRDefault="00270A8B" w:rsidP="00E33CE2">
            <w:pPr>
              <w:textAlignment w:val="baseline"/>
              <w:rPr>
                <w:rFonts w:ascii="Arial" w:hAnsi="Arial" w:cs="Arial"/>
                <w:color w:val="0D0D0D"/>
                <w:sz w:val="22"/>
                <w:szCs w:val="22"/>
              </w:rPr>
            </w:pPr>
          </w:p>
          <w:p w14:paraId="0B3719B2" w14:textId="77777777" w:rsidR="00FF7F73" w:rsidRPr="00815C51" w:rsidRDefault="00FF7F73" w:rsidP="00E33CE2">
            <w:pPr>
              <w:textAlignment w:val="baseline"/>
              <w:rPr>
                <w:rFonts w:ascii="Arial" w:hAnsi="Arial" w:cs="Arial"/>
                <w:color w:val="0D0D0D"/>
                <w:sz w:val="22"/>
                <w:szCs w:val="22"/>
              </w:rPr>
            </w:pPr>
            <w:r w:rsidRPr="00815C51">
              <w:rPr>
                <w:rFonts w:ascii="Arial" w:hAnsi="Arial" w:cs="Arial"/>
                <w:color w:val="0D0D0D"/>
                <w:sz w:val="22"/>
                <w:szCs w:val="22"/>
              </w:rPr>
              <w:t>When planning the Pupil Premium Strategy Statement a tiered approach, based on EEF evidence was adopted, focusing on: </w:t>
            </w:r>
          </w:p>
          <w:p w14:paraId="5BE17883" w14:textId="77777777" w:rsidR="00FF7F73" w:rsidRPr="00815C51" w:rsidRDefault="00FF7F73">
            <w:pPr>
              <w:numPr>
                <w:ilvl w:val="0"/>
                <w:numId w:val="17"/>
              </w:numPr>
              <w:ind w:left="765" w:firstLine="0"/>
              <w:textAlignment w:val="baseline"/>
              <w:rPr>
                <w:rFonts w:ascii="Arial" w:hAnsi="Arial" w:cs="Arial"/>
                <w:color w:val="0D0D0D"/>
                <w:sz w:val="22"/>
                <w:szCs w:val="22"/>
              </w:rPr>
            </w:pPr>
            <w:proofErr w:type="gramStart"/>
            <w:r w:rsidRPr="00815C51">
              <w:rPr>
                <w:rFonts w:ascii="Arial" w:hAnsi="Arial" w:cs="Arial"/>
                <w:color w:val="0D0D0D"/>
                <w:sz w:val="22"/>
                <w:szCs w:val="22"/>
              </w:rPr>
              <w:t>High quality</w:t>
            </w:r>
            <w:proofErr w:type="gramEnd"/>
            <w:r w:rsidRPr="00815C51">
              <w:rPr>
                <w:rFonts w:ascii="Arial" w:hAnsi="Arial" w:cs="Arial"/>
                <w:color w:val="0D0D0D"/>
                <w:sz w:val="22"/>
                <w:szCs w:val="22"/>
              </w:rPr>
              <w:t xml:space="preserve"> teaching </w:t>
            </w:r>
          </w:p>
          <w:p w14:paraId="73D911ED" w14:textId="77777777" w:rsidR="00FF7F73" w:rsidRPr="00815C51" w:rsidRDefault="00FF7F73">
            <w:pPr>
              <w:numPr>
                <w:ilvl w:val="0"/>
                <w:numId w:val="18"/>
              </w:numPr>
              <w:ind w:left="765" w:firstLine="0"/>
              <w:textAlignment w:val="baseline"/>
              <w:rPr>
                <w:rFonts w:ascii="Arial" w:hAnsi="Arial" w:cs="Arial"/>
                <w:color w:val="0D0D0D"/>
                <w:sz w:val="22"/>
                <w:szCs w:val="22"/>
              </w:rPr>
            </w:pPr>
            <w:r w:rsidRPr="00815C51">
              <w:rPr>
                <w:rFonts w:ascii="Arial" w:hAnsi="Arial" w:cs="Arial"/>
                <w:color w:val="0D0D0D"/>
                <w:sz w:val="22"/>
                <w:szCs w:val="22"/>
              </w:rPr>
              <w:t>Targeted academic support </w:t>
            </w:r>
          </w:p>
          <w:p w14:paraId="6991B738" w14:textId="77777777" w:rsidR="00FF7F73" w:rsidRPr="00E33CE2" w:rsidRDefault="00FF7F73">
            <w:pPr>
              <w:numPr>
                <w:ilvl w:val="0"/>
                <w:numId w:val="19"/>
              </w:numPr>
              <w:ind w:left="765" w:firstLine="0"/>
              <w:textAlignment w:val="baseline"/>
              <w:rPr>
                <w:rFonts w:ascii="Arial" w:hAnsi="Arial" w:cs="Arial"/>
                <w:color w:val="0D0D0D"/>
                <w:sz w:val="22"/>
                <w:szCs w:val="22"/>
              </w:rPr>
            </w:pPr>
            <w:r w:rsidRPr="00815C51">
              <w:rPr>
                <w:rFonts w:ascii="Arial" w:hAnsi="Arial" w:cs="Arial"/>
                <w:color w:val="0D0D0D"/>
                <w:sz w:val="22"/>
                <w:szCs w:val="22"/>
              </w:rPr>
              <w:t>Wider strategies </w:t>
            </w:r>
          </w:p>
          <w:p w14:paraId="520EC725" w14:textId="77777777" w:rsidR="00E33CE2" w:rsidRPr="00815C51" w:rsidRDefault="00E33CE2" w:rsidP="00E33CE2">
            <w:pPr>
              <w:ind w:left="765"/>
              <w:textAlignment w:val="baseline"/>
              <w:rPr>
                <w:rFonts w:ascii="Arial" w:hAnsi="Arial" w:cs="Arial"/>
                <w:color w:val="0D0D0D"/>
                <w:sz w:val="22"/>
                <w:szCs w:val="22"/>
              </w:rPr>
            </w:pPr>
          </w:p>
          <w:p w14:paraId="51E6E901" w14:textId="77777777" w:rsidR="00FF7F73" w:rsidRPr="00E33CE2" w:rsidRDefault="00FF7F73" w:rsidP="00E33CE2">
            <w:pPr>
              <w:textAlignment w:val="baseline"/>
              <w:rPr>
                <w:rFonts w:ascii="Arial" w:hAnsi="Arial" w:cs="Arial"/>
                <w:color w:val="0D0D0D"/>
                <w:sz w:val="22"/>
                <w:szCs w:val="22"/>
              </w:rPr>
            </w:pPr>
            <w:r w:rsidRPr="00815C51">
              <w:rPr>
                <w:rFonts w:ascii="Arial" w:hAnsi="Arial" w:cs="Arial"/>
                <w:color w:val="0D0D0D"/>
                <w:sz w:val="22"/>
                <w:szCs w:val="22"/>
              </w:rPr>
              <w:t>Challenges linked to each tier and the mitigating actions have been identified. These are intrinsically we linked to the school improvement plan to ensure they are prioritised and impact of actions is regularly monitored. </w:t>
            </w:r>
          </w:p>
          <w:p w14:paraId="7E0B1772" w14:textId="77777777" w:rsidR="00E33CE2" w:rsidRPr="00E33CE2" w:rsidRDefault="00E33CE2" w:rsidP="00E33CE2">
            <w:pPr>
              <w:textAlignment w:val="baseline"/>
              <w:rPr>
                <w:rFonts w:ascii="Arial" w:hAnsi="Arial" w:cs="Arial"/>
                <w:color w:val="0D0D0D"/>
                <w:sz w:val="22"/>
                <w:szCs w:val="22"/>
              </w:rPr>
            </w:pPr>
          </w:p>
          <w:p w14:paraId="0A8F6202" w14:textId="77777777" w:rsidR="00E33CE2" w:rsidRPr="00E33CE2" w:rsidRDefault="00E33CE2" w:rsidP="00E33CE2">
            <w:pPr>
              <w:textAlignment w:val="baseline"/>
              <w:rPr>
                <w:rFonts w:ascii="Arial" w:hAnsi="Arial" w:cs="Arial"/>
                <w:sz w:val="22"/>
                <w:szCs w:val="22"/>
              </w:rPr>
            </w:pPr>
            <w:r w:rsidRPr="00E33CE2">
              <w:rPr>
                <w:rFonts w:ascii="Arial" w:hAnsi="Arial" w:cs="Arial"/>
                <w:color w:val="000000"/>
                <w:sz w:val="22"/>
                <w:szCs w:val="22"/>
              </w:rPr>
              <w:t>There is a robust evaluation framework in place for the duration of our three-year approach and will adjust our plan over time to secure better outcomes for pupils.</w:t>
            </w:r>
          </w:p>
          <w:p w14:paraId="372851C5" w14:textId="162EBE6E" w:rsidR="00864A8E" w:rsidRPr="00FF7F73" w:rsidRDefault="00864A8E" w:rsidP="00864A8E">
            <w:pPr>
              <w:textAlignment w:val="baseline"/>
              <w:rPr>
                <w:rFonts w:ascii="Arial" w:hAnsi="Arial" w:cs="Arial"/>
                <w:color w:val="0D0D0D"/>
                <w:sz w:val="22"/>
                <w:szCs w:val="22"/>
              </w:rPr>
            </w:pPr>
          </w:p>
        </w:tc>
      </w:tr>
    </w:tbl>
    <w:p w14:paraId="21437469" w14:textId="50E72BC8" w:rsidR="00815C51" w:rsidRPr="00815C51" w:rsidRDefault="00815C51" w:rsidP="00304E75">
      <w:pPr>
        <w:textAlignment w:val="baseline"/>
        <w:rPr>
          <w:rFonts w:ascii="Segoe UI" w:hAnsi="Segoe UI" w:cs="Segoe UI"/>
          <w:color w:val="0D0D0D"/>
          <w:sz w:val="22"/>
          <w:szCs w:val="22"/>
        </w:rPr>
      </w:pPr>
    </w:p>
    <w:sectPr w:rsidR="00815C51" w:rsidRPr="00815C51" w:rsidSect="000637BC">
      <w:headerReference w:type="default" r:id="rId35"/>
      <w:footerReference w:type="default" r:id="rId36"/>
      <w:pgSz w:w="11906" w:h="16838"/>
      <w:pgMar w:top="720" w:right="720" w:bottom="720" w:left="720"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6C74E" w14:textId="77777777" w:rsidR="00AB53EC" w:rsidRDefault="00AB53EC">
      <w:r>
        <w:separator/>
      </w:r>
    </w:p>
  </w:endnote>
  <w:endnote w:type="continuationSeparator" w:id="0">
    <w:p w14:paraId="1E051A76" w14:textId="77777777" w:rsidR="00AB53EC" w:rsidRDefault="00AB53EC">
      <w:r>
        <w:continuationSeparator/>
      </w:r>
    </w:p>
  </w:endnote>
  <w:endnote w:type="continuationNotice" w:id="1">
    <w:p w14:paraId="38A8AEAE" w14:textId="77777777" w:rsidR="00AB53EC" w:rsidRDefault="00AB53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tka Heading">
    <w:panose1 w:val="00000000000000000000"/>
    <w:charset w:val="00"/>
    <w:family w:val="auto"/>
    <w:pitch w:val="variable"/>
    <w:sig w:usb0="A00002EF" w:usb1="4000204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E" w14:textId="77777777" w:rsidR="0049580A" w:rsidRDefault="009D71E8">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268DB" w14:textId="77777777" w:rsidR="00AB53EC" w:rsidRDefault="00AB53EC">
      <w:r>
        <w:separator/>
      </w:r>
    </w:p>
  </w:footnote>
  <w:footnote w:type="continuationSeparator" w:id="0">
    <w:p w14:paraId="137BDA6E" w14:textId="77777777" w:rsidR="00AB53EC" w:rsidRDefault="00AB53EC">
      <w:r>
        <w:continuationSeparator/>
      </w:r>
    </w:p>
  </w:footnote>
  <w:footnote w:type="continuationNotice" w:id="1">
    <w:p w14:paraId="2ECA55DE" w14:textId="77777777" w:rsidR="00AB53EC" w:rsidRDefault="00AB53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C" w14:textId="7F1EE28B" w:rsidR="0049580A" w:rsidRDefault="0049580A" w:rsidP="37272EC4">
    <w:pPr>
      <w:pStyle w:val="TableRow"/>
      <w:rPr>
        <w:rFonts w:cs="Arial"/>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C3288"/>
    <w:multiLevelType w:val="multilevel"/>
    <w:tmpl w:val="743A5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4" w15:restartNumberingAfterBreak="0">
    <w:nsid w:val="23496EC4"/>
    <w:multiLevelType w:val="multilevel"/>
    <w:tmpl w:val="28E40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7" w15:restartNumberingAfterBreak="0">
    <w:nsid w:val="2C2C5AA4"/>
    <w:multiLevelType w:val="multilevel"/>
    <w:tmpl w:val="FAB0F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30F564FA"/>
    <w:multiLevelType w:val="multilevel"/>
    <w:tmpl w:val="A6CEC204"/>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0"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439D281C"/>
    <w:multiLevelType w:val="multilevel"/>
    <w:tmpl w:val="D76E4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5C43654"/>
    <w:multiLevelType w:val="multilevel"/>
    <w:tmpl w:val="E6643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E9AC0C1"/>
    <w:multiLevelType w:val="hybridMultilevel"/>
    <w:tmpl w:val="594E7F06"/>
    <w:lvl w:ilvl="0" w:tplc="A3BA8792">
      <w:start w:val="1"/>
      <w:numFmt w:val="bullet"/>
      <w:lvlText w:val="·"/>
      <w:lvlJc w:val="left"/>
      <w:pPr>
        <w:ind w:left="720" w:hanging="360"/>
      </w:pPr>
      <w:rPr>
        <w:rFonts w:ascii="Symbol" w:hAnsi="Symbol" w:hint="default"/>
      </w:rPr>
    </w:lvl>
    <w:lvl w:ilvl="1" w:tplc="5ED45844">
      <w:start w:val="1"/>
      <w:numFmt w:val="bullet"/>
      <w:lvlText w:val="o"/>
      <w:lvlJc w:val="left"/>
      <w:pPr>
        <w:ind w:left="1440" w:hanging="360"/>
      </w:pPr>
      <w:rPr>
        <w:rFonts w:ascii="Courier New" w:hAnsi="Courier New" w:hint="default"/>
      </w:rPr>
    </w:lvl>
    <w:lvl w:ilvl="2" w:tplc="BC0EF854">
      <w:start w:val="1"/>
      <w:numFmt w:val="bullet"/>
      <w:lvlText w:val=""/>
      <w:lvlJc w:val="left"/>
      <w:pPr>
        <w:ind w:left="2160" w:hanging="360"/>
      </w:pPr>
      <w:rPr>
        <w:rFonts w:ascii="Wingdings" w:hAnsi="Wingdings" w:hint="default"/>
      </w:rPr>
    </w:lvl>
    <w:lvl w:ilvl="3" w:tplc="3DCC1AAE">
      <w:start w:val="1"/>
      <w:numFmt w:val="bullet"/>
      <w:lvlText w:val=""/>
      <w:lvlJc w:val="left"/>
      <w:pPr>
        <w:ind w:left="2880" w:hanging="360"/>
      </w:pPr>
      <w:rPr>
        <w:rFonts w:ascii="Symbol" w:hAnsi="Symbol" w:hint="default"/>
      </w:rPr>
    </w:lvl>
    <w:lvl w:ilvl="4" w:tplc="D3BC7AF4">
      <w:start w:val="1"/>
      <w:numFmt w:val="bullet"/>
      <w:lvlText w:val="o"/>
      <w:lvlJc w:val="left"/>
      <w:pPr>
        <w:ind w:left="3600" w:hanging="360"/>
      </w:pPr>
      <w:rPr>
        <w:rFonts w:ascii="Courier New" w:hAnsi="Courier New" w:hint="default"/>
      </w:rPr>
    </w:lvl>
    <w:lvl w:ilvl="5" w:tplc="767CEF1E">
      <w:start w:val="1"/>
      <w:numFmt w:val="bullet"/>
      <w:lvlText w:val=""/>
      <w:lvlJc w:val="left"/>
      <w:pPr>
        <w:ind w:left="4320" w:hanging="360"/>
      </w:pPr>
      <w:rPr>
        <w:rFonts w:ascii="Wingdings" w:hAnsi="Wingdings" w:hint="default"/>
      </w:rPr>
    </w:lvl>
    <w:lvl w:ilvl="6" w:tplc="E3C0C23C">
      <w:start w:val="1"/>
      <w:numFmt w:val="bullet"/>
      <w:lvlText w:val=""/>
      <w:lvlJc w:val="left"/>
      <w:pPr>
        <w:ind w:left="5040" w:hanging="360"/>
      </w:pPr>
      <w:rPr>
        <w:rFonts w:ascii="Symbol" w:hAnsi="Symbol" w:hint="default"/>
      </w:rPr>
    </w:lvl>
    <w:lvl w:ilvl="7" w:tplc="F0267A6E">
      <w:start w:val="1"/>
      <w:numFmt w:val="bullet"/>
      <w:lvlText w:val="o"/>
      <w:lvlJc w:val="left"/>
      <w:pPr>
        <w:ind w:left="5760" w:hanging="360"/>
      </w:pPr>
      <w:rPr>
        <w:rFonts w:ascii="Courier New" w:hAnsi="Courier New" w:hint="default"/>
      </w:rPr>
    </w:lvl>
    <w:lvl w:ilvl="8" w:tplc="73C6DE9C">
      <w:start w:val="1"/>
      <w:numFmt w:val="bullet"/>
      <w:lvlText w:val=""/>
      <w:lvlJc w:val="left"/>
      <w:pPr>
        <w:ind w:left="6480" w:hanging="360"/>
      </w:pPr>
      <w:rPr>
        <w:rFonts w:ascii="Wingdings" w:hAnsi="Wingdings" w:hint="default"/>
      </w:rPr>
    </w:lvl>
  </w:abstractNum>
  <w:abstractNum w:abstractNumId="14" w15:restartNumberingAfterBreak="0">
    <w:nsid w:val="5E3271E4"/>
    <w:multiLevelType w:val="multilevel"/>
    <w:tmpl w:val="FF9A7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1733DC1"/>
    <w:multiLevelType w:val="multilevel"/>
    <w:tmpl w:val="A664B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7" w15:restartNumberingAfterBreak="0">
    <w:nsid w:val="69471CF9"/>
    <w:multiLevelType w:val="hybridMultilevel"/>
    <w:tmpl w:val="6CB855C0"/>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18"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9" w15:restartNumberingAfterBreak="0">
    <w:nsid w:val="6D3255EA"/>
    <w:multiLevelType w:val="multilevel"/>
    <w:tmpl w:val="5B764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F0972E3"/>
    <w:multiLevelType w:val="multilevel"/>
    <w:tmpl w:val="9192F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2"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3"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7EC929A8"/>
    <w:multiLevelType w:val="multilevel"/>
    <w:tmpl w:val="A29CC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42624331">
    <w:abstractNumId w:val="13"/>
  </w:num>
  <w:num w:numId="2" w16cid:durableId="800925044">
    <w:abstractNumId w:val="5"/>
  </w:num>
  <w:num w:numId="3" w16cid:durableId="1100566977">
    <w:abstractNumId w:val="2"/>
  </w:num>
  <w:num w:numId="4" w16cid:durableId="771703241">
    <w:abstractNumId w:val="6"/>
  </w:num>
  <w:num w:numId="5" w16cid:durableId="1629705488">
    <w:abstractNumId w:val="8"/>
  </w:num>
  <w:num w:numId="6" w16cid:durableId="529727547">
    <w:abstractNumId w:val="1"/>
  </w:num>
  <w:num w:numId="7" w16cid:durableId="345056388">
    <w:abstractNumId w:val="10"/>
  </w:num>
  <w:num w:numId="8" w16cid:durableId="1465732356">
    <w:abstractNumId w:val="16"/>
  </w:num>
  <w:num w:numId="9" w16cid:durableId="993874577">
    <w:abstractNumId w:val="23"/>
  </w:num>
  <w:num w:numId="10" w16cid:durableId="764959163">
    <w:abstractNumId w:val="21"/>
  </w:num>
  <w:num w:numId="11" w16cid:durableId="1327435602">
    <w:abstractNumId w:val="18"/>
  </w:num>
  <w:num w:numId="12" w16cid:durableId="340663181">
    <w:abstractNumId w:val="3"/>
  </w:num>
  <w:num w:numId="13" w16cid:durableId="612788229">
    <w:abstractNumId w:val="22"/>
  </w:num>
  <w:num w:numId="14" w16cid:durableId="572087831">
    <w:abstractNumId w:val="9"/>
  </w:num>
  <w:num w:numId="15" w16cid:durableId="789591048">
    <w:abstractNumId w:val="7"/>
  </w:num>
  <w:num w:numId="16" w16cid:durableId="1687780719">
    <w:abstractNumId w:val="17"/>
  </w:num>
  <w:num w:numId="17" w16cid:durableId="1246375066">
    <w:abstractNumId w:val="15"/>
  </w:num>
  <w:num w:numId="18" w16cid:durableId="1674259074">
    <w:abstractNumId w:val="12"/>
  </w:num>
  <w:num w:numId="19" w16cid:durableId="531113346">
    <w:abstractNumId w:val="0"/>
  </w:num>
  <w:num w:numId="20" w16cid:durableId="1152016494">
    <w:abstractNumId w:val="19"/>
  </w:num>
  <w:num w:numId="21" w16cid:durableId="842934074">
    <w:abstractNumId w:val="4"/>
  </w:num>
  <w:num w:numId="22" w16cid:durableId="1427732554">
    <w:abstractNumId w:val="14"/>
  </w:num>
  <w:num w:numId="23" w16cid:durableId="405759331">
    <w:abstractNumId w:val="20"/>
  </w:num>
  <w:num w:numId="24" w16cid:durableId="1257901843">
    <w:abstractNumId w:val="11"/>
  </w:num>
  <w:num w:numId="25" w16cid:durableId="1090851198">
    <w:abstractNumId w:val="2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0837"/>
    <w:rsid w:val="00001836"/>
    <w:rsid w:val="00002E64"/>
    <w:rsid w:val="00005716"/>
    <w:rsid w:val="00006B34"/>
    <w:rsid w:val="00010567"/>
    <w:rsid w:val="00012FDB"/>
    <w:rsid w:val="00017B70"/>
    <w:rsid w:val="0002033A"/>
    <w:rsid w:val="00020896"/>
    <w:rsid w:val="00026359"/>
    <w:rsid w:val="000376FA"/>
    <w:rsid w:val="00041A66"/>
    <w:rsid w:val="00041EBE"/>
    <w:rsid w:val="00043EF5"/>
    <w:rsid w:val="000440FF"/>
    <w:rsid w:val="0004519B"/>
    <w:rsid w:val="00046176"/>
    <w:rsid w:val="00046E82"/>
    <w:rsid w:val="000479C6"/>
    <w:rsid w:val="00050F4F"/>
    <w:rsid w:val="00051CE1"/>
    <w:rsid w:val="000533E3"/>
    <w:rsid w:val="00054F93"/>
    <w:rsid w:val="00055C90"/>
    <w:rsid w:val="000561AA"/>
    <w:rsid w:val="00057C49"/>
    <w:rsid w:val="000637BC"/>
    <w:rsid w:val="00065887"/>
    <w:rsid w:val="00065DF9"/>
    <w:rsid w:val="00066B73"/>
    <w:rsid w:val="00067B6E"/>
    <w:rsid w:val="00070B0A"/>
    <w:rsid w:val="00076BB7"/>
    <w:rsid w:val="000775AC"/>
    <w:rsid w:val="000828D6"/>
    <w:rsid w:val="00084F5F"/>
    <w:rsid w:val="0009340F"/>
    <w:rsid w:val="00095096"/>
    <w:rsid w:val="000971ED"/>
    <w:rsid w:val="000A0B76"/>
    <w:rsid w:val="000A43B8"/>
    <w:rsid w:val="000B1DA5"/>
    <w:rsid w:val="000B29CE"/>
    <w:rsid w:val="000B71F9"/>
    <w:rsid w:val="000C02C9"/>
    <w:rsid w:val="000C3246"/>
    <w:rsid w:val="000C4D7C"/>
    <w:rsid w:val="000D47DC"/>
    <w:rsid w:val="000D742A"/>
    <w:rsid w:val="000E0476"/>
    <w:rsid w:val="000E327B"/>
    <w:rsid w:val="000E56E4"/>
    <w:rsid w:val="000E6A6B"/>
    <w:rsid w:val="000F239C"/>
    <w:rsid w:val="000F5FD0"/>
    <w:rsid w:val="00100DF2"/>
    <w:rsid w:val="001013EE"/>
    <w:rsid w:val="00102628"/>
    <w:rsid w:val="0010708C"/>
    <w:rsid w:val="00113878"/>
    <w:rsid w:val="001163A2"/>
    <w:rsid w:val="00120A13"/>
    <w:rsid w:val="00120AB1"/>
    <w:rsid w:val="0012644A"/>
    <w:rsid w:val="00126793"/>
    <w:rsid w:val="001271F9"/>
    <w:rsid w:val="00132565"/>
    <w:rsid w:val="00133968"/>
    <w:rsid w:val="00136D40"/>
    <w:rsid w:val="00140244"/>
    <w:rsid w:val="00154F07"/>
    <w:rsid w:val="00155A9C"/>
    <w:rsid w:val="00155CCC"/>
    <w:rsid w:val="00155E8F"/>
    <w:rsid w:val="00164CB1"/>
    <w:rsid w:val="001671B4"/>
    <w:rsid w:val="00171202"/>
    <w:rsid w:val="00173ED7"/>
    <w:rsid w:val="00174A4B"/>
    <w:rsid w:val="001805F4"/>
    <w:rsid w:val="00183E67"/>
    <w:rsid w:val="00187442"/>
    <w:rsid w:val="00187D16"/>
    <w:rsid w:val="00187FC1"/>
    <w:rsid w:val="0019263E"/>
    <w:rsid w:val="001972ED"/>
    <w:rsid w:val="001979CF"/>
    <w:rsid w:val="001A06C8"/>
    <w:rsid w:val="001A0750"/>
    <w:rsid w:val="001A135F"/>
    <w:rsid w:val="001A679A"/>
    <w:rsid w:val="001B4106"/>
    <w:rsid w:val="001B73AE"/>
    <w:rsid w:val="001C41A4"/>
    <w:rsid w:val="001C4F94"/>
    <w:rsid w:val="001C5420"/>
    <w:rsid w:val="001C5C16"/>
    <w:rsid w:val="001C7AB0"/>
    <w:rsid w:val="001D3903"/>
    <w:rsid w:val="001E1ED5"/>
    <w:rsid w:val="001E32A7"/>
    <w:rsid w:val="001E5F0D"/>
    <w:rsid w:val="001E6BD7"/>
    <w:rsid w:val="001E7461"/>
    <w:rsid w:val="001F0533"/>
    <w:rsid w:val="001F7989"/>
    <w:rsid w:val="00201A41"/>
    <w:rsid w:val="00202B03"/>
    <w:rsid w:val="0020482E"/>
    <w:rsid w:val="002067CE"/>
    <w:rsid w:val="00210D2E"/>
    <w:rsid w:val="0021485C"/>
    <w:rsid w:val="00216F10"/>
    <w:rsid w:val="00217CB2"/>
    <w:rsid w:val="00217DAC"/>
    <w:rsid w:val="00221439"/>
    <w:rsid w:val="002220D2"/>
    <w:rsid w:val="0022219D"/>
    <w:rsid w:val="002238B5"/>
    <w:rsid w:val="002327ED"/>
    <w:rsid w:val="00233099"/>
    <w:rsid w:val="00234328"/>
    <w:rsid w:val="00240C1F"/>
    <w:rsid w:val="0024239B"/>
    <w:rsid w:val="00243663"/>
    <w:rsid w:val="00243F8A"/>
    <w:rsid w:val="00251B14"/>
    <w:rsid w:val="0025574F"/>
    <w:rsid w:val="00257331"/>
    <w:rsid w:val="0026419C"/>
    <w:rsid w:val="0026656F"/>
    <w:rsid w:val="00266784"/>
    <w:rsid w:val="00266B2D"/>
    <w:rsid w:val="00267BE8"/>
    <w:rsid w:val="00270A8B"/>
    <w:rsid w:val="00276AA5"/>
    <w:rsid w:val="0028642F"/>
    <w:rsid w:val="0029034E"/>
    <w:rsid w:val="00294EB3"/>
    <w:rsid w:val="002978A2"/>
    <w:rsid w:val="002A267D"/>
    <w:rsid w:val="002A7B11"/>
    <w:rsid w:val="002B28F5"/>
    <w:rsid w:val="002B3632"/>
    <w:rsid w:val="002B5078"/>
    <w:rsid w:val="002B5369"/>
    <w:rsid w:val="002B64B5"/>
    <w:rsid w:val="002B6560"/>
    <w:rsid w:val="002C0BAC"/>
    <w:rsid w:val="002C4442"/>
    <w:rsid w:val="002C4B4F"/>
    <w:rsid w:val="002C73A2"/>
    <w:rsid w:val="002D12AE"/>
    <w:rsid w:val="002D43D9"/>
    <w:rsid w:val="002D56FB"/>
    <w:rsid w:val="002E1272"/>
    <w:rsid w:val="002E17EB"/>
    <w:rsid w:val="002E51CE"/>
    <w:rsid w:val="002E5D19"/>
    <w:rsid w:val="002F147E"/>
    <w:rsid w:val="002F42F4"/>
    <w:rsid w:val="00302154"/>
    <w:rsid w:val="0030268C"/>
    <w:rsid w:val="00304E75"/>
    <w:rsid w:val="003055C4"/>
    <w:rsid w:val="00305CAA"/>
    <w:rsid w:val="0030651E"/>
    <w:rsid w:val="00307995"/>
    <w:rsid w:val="003122F6"/>
    <w:rsid w:val="003131BD"/>
    <w:rsid w:val="003234DA"/>
    <w:rsid w:val="0033120F"/>
    <w:rsid w:val="0033141F"/>
    <w:rsid w:val="00331CC6"/>
    <w:rsid w:val="0033331A"/>
    <w:rsid w:val="003353BD"/>
    <w:rsid w:val="003357D1"/>
    <w:rsid w:val="003371E0"/>
    <w:rsid w:val="00337616"/>
    <w:rsid w:val="003450DE"/>
    <w:rsid w:val="00346C3F"/>
    <w:rsid w:val="003541EB"/>
    <w:rsid w:val="0035554D"/>
    <w:rsid w:val="00357BCE"/>
    <w:rsid w:val="00361CCA"/>
    <w:rsid w:val="00363CFC"/>
    <w:rsid w:val="00364E88"/>
    <w:rsid w:val="00380F32"/>
    <w:rsid w:val="00380F9A"/>
    <w:rsid w:val="003904D2"/>
    <w:rsid w:val="003922F8"/>
    <w:rsid w:val="003975B6"/>
    <w:rsid w:val="00397811"/>
    <w:rsid w:val="003A3E05"/>
    <w:rsid w:val="003A4E92"/>
    <w:rsid w:val="003B154B"/>
    <w:rsid w:val="003C2958"/>
    <w:rsid w:val="003C4B27"/>
    <w:rsid w:val="003C5ED3"/>
    <w:rsid w:val="003C721B"/>
    <w:rsid w:val="003D1579"/>
    <w:rsid w:val="003D5C09"/>
    <w:rsid w:val="003E26E4"/>
    <w:rsid w:val="003E2F8C"/>
    <w:rsid w:val="003F0BB3"/>
    <w:rsid w:val="003F2EF5"/>
    <w:rsid w:val="003F46FE"/>
    <w:rsid w:val="003F75AD"/>
    <w:rsid w:val="00400E6D"/>
    <w:rsid w:val="004012B9"/>
    <w:rsid w:val="004044AA"/>
    <w:rsid w:val="00405F84"/>
    <w:rsid w:val="004063FD"/>
    <w:rsid w:val="00406F38"/>
    <w:rsid w:val="00411BB3"/>
    <w:rsid w:val="00411FAE"/>
    <w:rsid w:val="004150A2"/>
    <w:rsid w:val="00417597"/>
    <w:rsid w:val="00417868"/>
    <w:rsid w:val="0042073A"/>
    <w:rsid w:val="00423A9E"/>
    <w:rsid w:val="00423B82"/>
    <w:rsid w:val="0042775E"/>
    <w:rsid w:val="00430365"/>
    <w:rsid w:val="0043059B"/>
    <w:rsid w:val="0043603A"/>
    <w:rsid w:val="004415FB"/>
    <w:rsid w:val="00451D0F"/>
    <w:rsid w:val="0045391F"/>
    <w:rsid w:val="004575C1"/>
    <w:rsid w:val="00457F6D"/>
    <w:rsid w:val="00461D3C"/>
    <w:rsid w:val="00464C42"/>
    <w:rsid w:val="00466166"/>
    <w:rsid w:val="004700E1"/>
    <w:rsid w:val="0047222A"/>
    <w:rsid w:val="0047704F"/>
    <w:rsid w:val="004840A4"/>
    <w:rsid w:val="00484B9B"/>
    <w:rsid w:val="0049580A"/>
    <w:rsid w:val="00495E01"/>
    <w:rsid w:val="00497DCC"/>
    <w:rsid w:val="004A5672"/>
    <w:rsid w:val="004A7E52"/>
    <w:rsid w:val="004B2576"/>
    <w:rsid w:val="004B259F"/>
    <w:rsid w:val="004B5A94"/>
    <w:rsid w:val="004C38E0"/>
    <w:rsid w:val="004D218F"/>
    <w:rsid w:val="004D26DB"/>
    <w:rsid w:val="004E0C44"/>
    <w:rsid w:val="004E6221"/>
    <w:rsid w:val="004F19B5"/>
    <w:rsid w:val="004F4141"/>
    <w:rsid w:val="004F63B4"/>
    <w:rsid w:val="005058CA"/>
    <w:rsid w:val="00506055"/>
    <w:rsid w:val="0050753C"/>
    <w:rsid w:val="0051039B"/>
    <w:rsid w:val="005111F4"/>
    <w:rsid w:val="0051654C"/>
    <w:rsid w:val="0051795D"/>
    <w:rsid w:val="00517BF0"/>
    <w:rsid w:val="005203D3"/>
    <w:rsid w:val="00522636"/>
    <w:rsid w:val="00523B50"/>
    <w:rsid w:val="0053054A"/>
    <w:rsid w:val="00530B72"/>
    <w:rsid w:val="00532BA8"/>
    <w:rsid w:val="00532C9C"/>
    <w:rsid w:val="0053ABC6"/>
    <w:rsid w:val="00541ECA"/>
    <w:rsid w:val="00542B2C"/>
    <w:rsid w:val="00543045"/>
    <w:rsid w:val="00543B20"/>
    <w:rsid w:val="005444F6"/>
    <w:rsid w:val="00544D94"/>
    <w:rsid w:val="0055491B"/>
    <w:rsid w:val="005556ED"/>
    <w:rsid w:val="00561960"/>
    <w:rsid w:val="005622A5"/>
    <w:rsid w:val="0056392E"/>
    <w:rsid w:val="00563993"/>
    <w:rsid w:val="00564F1C"/>
    <w:rsid w:val="00566219"/>
    <w:rsid w:val="0057194D"/>
    <w:rsid w:val="00572342"/>
    <w:rsid w:val="00577256"/>
    <w:rsid w:val="0057751F"/>
    <w:rsid w:val="00581A3B"/>
    <w:rsid w:val="00581F2D"/>
    <w:rsid w:val="00582150"/>
    <w:rsid w:val="00582EBF"/>
    <w:rsid w:val="00584D6A"/>
    <w:rsid w:val="00585014"/>
    <w:rsid w:val="00585F54"/>
    <w:rsid w:val="005869E7"/>
    <w:rsid w:val="00590182"/>
    <w:rsid w:val="00590B11"/>
    <w:rsid w:val="005931A4"/>
    <w:rsid w:val="005958D5"/>
    <w:rsid w:val="00596F22"/>
    <w:rsid w:val="005A1CEA"/>
    <w:rsid w:val="005A51BB"/>
    <w:rsid w:val="005A7480"/>
    <w:rsid w:val="005A76D5"/>
    <w:rsid w:val="005B1511"/>
    <w:rsid w:val="005B20EB"/>
    <w:rsid w:val="005B36C7"/>
    <w:rsid w:val="005B61D2"/>
    <w:rsid w:val="005C073B"/>
    <w:rsid w:val="005C21E7"/>
    <w:rsid w:val="005C5E94"/>
    <w:rsid w:val="005D0084"/>
    <w:rsid w:val="005D3715"/>
    <w:rsid w:val="005D3ED6"/>
    <w:rsid w:val="005D44DA"/>
    <w:rsid w:val="005D48E0"/>
    <w:rsid w:val="005D5859"/>
    <w:rsid w:val="005D725A"/>
    <w:rsid w:val="005E35E0"/>
    <w:rsid w:val="005E6A79"/>
    <w:rsid w:val="005E6F40"/>
    <w:rsid w:val="005F1CFA"/>
    <w:rsid w:val="005F5478"/>
    <w:rsid w:val="005F5CBA"/>
    <w:rsid w:val="005F6EC7"/>
    <w:rsid w:val="005F778D"/>
    <w:rsid w:val="00601D8F"/>
    <w:rsid w:val="00602D03"/>
    <w:rsid w:val="00603B59"/>
    <w:rsid w:val="006044DD"/>
    <w:rsid w:val="006060A3"/>
    <w:rsid w:val="00607F3E"/>
    <w:rsid w:val="00611C59"/>
    <w:rsid w:val="00612274"/>
    <w:rsid w:val="006144F6"/>
    <w:rsid w:val="0062276E"/>
    <w:rsid w:val="00624AD1"/>
    <w:rsid w:val="00624FB1"/>
    <w:rsid w:val="00625543"/>
    <w:rsid w:val="006265EF"/>
    <w:rsid w:val="00626E81"/>
    <w:rsid w:val="00627E9C"/>
    <w:rsid w:val="006329C4"/>
    <w:rsid w:val="00633CA8"/>
    <w:rsid w:val="00637219"/>
    <w:rsid w:val="00641552"/>
    <w:rsid w:val="00642041"/>
    <w:rsid w:val="0064614C"/>
    <w:rsid w:val="006466DE"/>
    <w:rsid w:val="00651D65"/>
    <w:rsid w:val="00652760"/>
    <w:rsid w:val="00654B20"/>
    <w:rsid w:val="006555F0"/>
    <w:rsid w:val="00674310"/>
    <w:rsid w:val="0067615B"/>
    <w:rsid w:val="00676DA5"/>
    <w:rsid w:val="0068297F"/>
    <w:rsid w:val="00683467"/>
    <w:rsid w:val="00684A20"/>
    <w:rsid w:val="0068594B"/>
    <w:rsid w:val="00685DF1"/>
    <w:rsid w:val="00691757"/>
    <w:rsid w:val="00692DDD"/>
    <w:rsid w:val="00693834"/>
    <w:rsid w:val="0069399D"/>
    <w:rsid w:val="006961B9"/>
    <w:rsid w:val="006969F6"/>
    <w:rsid w:val="00697C31"/>
    <w:rsid w:val="006A044C"/>
    <w:rsid w:val="006B71EF"/>
    <w:rsid w:val="006D2EA9"/>
    <w:rsid w:val="006D2F11"/>
    <w:rsid w:val="006D5162"/>
    <w:rsid w:val="006D7F96"/>
    <w:rsid w:val="006E043E"/>
    <w:rsid w:val="006E5EB5"/>
    <w:rsid w:val="006E6E48"/>
    <w:rsid w:val="006E708C"/>
    <w:rsid w:val="006E7FB1"/>
    <w:rsid w:val="006F5B5D"/>
    <w:rsid w:val="006F6E6B"/>
    <w:rsid w:val="00702E58"/>
    <w:rsid w:val="00705AFA"/>
    <w:rsid w:val="007078F5"/>
    <w:rsid w:val="00712CCF"/>
    <w:rsid w:val="00721BF7"/>
    <w:rsid w:val="0072625B"/>
    <w:rsid w:val="00733A69"/>
    <w:rsid w:val="0073632A"/>
    <w:rsid w:val="00741B9E"/>
    <w:rsid w:val="007423B9"/>
    <w:rsid w:val="00746BDF"/>
    <w:rsid w:val="007479EB"/>
    <w:rsid w:val="007502CE"/>
    <w:rsid w:val="00751F69"/>
    <w:rsid w:val="007539F9"/>
    <w:rsid w:val="007546DB"/>
    <w:rsid w:val="007633AE"/>
    <w:rsid w:val="0076596E"/>
    <w:rsid w:val="007669F7"/>
    <w:rsid w:val="00767A01"/>
    <w:rsid w:val="00771D92"/>
    <w:rsid w:val="00772FF0"/>
    <w:rsid w:val="00773234"/>
    <w:rsid w:val="00773B1A"/>
    <w:rsid w:val="00775496"/>
    <w:rsid w:val="00780B82"/>
    <w:rsid w:val="00785EFF"/>
    <w:rsid w:val="00793A4D"/>
    <w:rsid w:val="00794310"/>
    <w:rsid w:val="00796670"/>
    <w:rsid w:val="007A22F7"/>
    <w:rsid w:val="007A2DA2"/>
    <w:rsid w:val="007B48FB"/>
    <w:rsid w:val="007B60CA"/>
    <w:rsid w:val="007C0921"/>
    <w:rsid w:val="007C2F04"/>
    <w:rsid w:val="007C45AA"/>
    <w:rsid w:val="007C4A1C"/>
    <w:rsid w:val="007C7452"/>
    <w:rsid w:val="007C76F3"/>
    <w:rsid w:val="007D127F"/>
    <w:rsid w:val="007D1CDF"/>
    <w:rsid w:val="007D1E98"/>
    <w:rsid w:val="007D2132"/>
    <w:rsid w:val="007D49E8"/>
    <w:rsid w:val="007D6465"/>
    <w:rsid w:val="007E0DA2"/>
    <w:rsid w:val="007E2171"/>
    <w:rsid w:val="007E3750"/>
    <w:rsid w:val="007E51C6"/>
    <w:rsid w:val="007E5F64"/>
    <w:rsid w:val="007E62E8"/>
    <w:rsid w:val="007F0015"/>
    <w:rsid w:val="007F0242"/>
    <w:rsid w:val="007F0FC9"/>
    <w:rsid w:val="007F36F7"/>
    <w:rsid w:val="007F45A4"/>
    <w:rsid w:val="00802746"/>
    <w:rsid w:val="00803FE3"/>
    <w:rsid w:val="00806397"/>
    <w:rsid w:val="00810411"/>
    <w:rsid w:val="008110A0"/>
    <w:rsid w:val="00815C51"/>
    <w:rsid w:val="00822AB8"/>
    <w:rsid w:val="00823510"/>
    <w:rsid w:val="0082412E"/>
    <w:rsid w:val="008251A2"/>
    <w:rsid w:val="00826AB2"/>
    <w:rsid w:val="0082746B"/>
    <w:rsid w:val="00827EA5"/>
    <w:rsid w:val="0083181B"/>
    <w:rsid w:val="00833488"/>
    <w:rsid w:val="008348EC"/>
    <w:rsid w:val="00835514"/>
    <w:rsid w:val="0083738B"/>
    <w:rsid w:val="008415E0"/>
    <w:rsid w:val="00841858"/>
    <w:rsid w:val="00847A54"/>
    <w:rsid w:val="00847B90"/>
    <w:rsid w:val="00857FE6"/>
    <w:rsid w:val="00861C99"/>
    <w:rsid w:val="00864A8E"/>
    <w:rsid w:val="00867709"/>
    <w:rsid w:val="00867EF2"/>
    <w:rsid w:val="008732C7"/>
    <w:rsid w:val="00874A71"/>
    <w:rsid w:val="00880687"/>
    <w:rsid w:val="008843C3"/>
    <w:rsid w:val="008950C7"/>
    <w:rsid w:val="008A2968"/>
    <w:rsid w:val="008A63CA"/>
    <w:rsid w:val="008A71C5"/>
    <w:rsid w:val="008B142A"/>
    <w:rsid w:val="008B2D83"/>
    <w:rsid w:val="008B3A90"/>
    <w:rsid w:val="008B4678"/>
    <w:rsid w:val="008B4C09"/>
    <w:rsid w:val="008B6298"/>
    <w:rsid w:val="008B701D"/>
    <w:rsid w:val="008B750E"/>
    <w:rsid w:val="008B79C8"/>
    <w:rsid w:val="008C0D17"/>
    <w:rsid w:val="008C5011"/>
    <w:rsid w:val="008C79EE"/>
    <w:rsid w:val="008C7BCE"/>
    <w:rsid w:val="008D0BD2"/>
    <w:rsid w:val="008E3A86"/>
    <w:rsid w:val="008E419B"/>
    <w:rsid w:val="008E5974"/>
    <w:rsid w:val="008F201F"/>
    <w:rsid w:val="008F20C2"/>
    <w:rsid w:val="008F52E5"/>
    <w:rsid w:val="008F676F"/>
    <w:rsid w:val="009004C9"/>
    <w:rsid w:val="00901891"/>
    <w:rsid w:val="00910C3F"/>
    <w:rsid w:val="00911F27"/>
    <w:rsid w:val="0091657C"/>
    <w:rsid w:val="00917751"/>
    <w:rsid w:val="00920959"/>
    <w:rsid w:val="00925AB1"/>
    <w:rsid w:val="00932984"/>
    <w:rsid w:val="00934D88"/>
    <w:rsid w:val="00941D9C"/>
    <w:rsid w:val="00946DB3"/>
    <w:rsid w:val="009501D4"/>
    <w:rsid w:val="00955E71"/>
    <w:rsid w:val="00956506"/>
    <w:rsid w:val="00956574"/>
    <w:rsid w:val="00957A17"/>
    <w:rsid w:val="00961133"/>
    <w:rsid w:val="00961593"/>
    <w:rsid w:val="0096341B"/>
    <w:rsid w:val="009639B0"/>
    <w:rsid w:val="00964DCA"/>
    <w:rsid w:val="00967178"/>
    <w:rsid w:val="0096796F"/>
    <w:rsid w:val="0097118A"/>
    <w:rsid w:val="009734DF"/>
    <w:rsid w:val="00976B41"/>
    <w:rsid w:val="00980CA9"/>
    <w:rsid w:val="00982C0E"/>
    <w:rsid w:val="00983916"/>
    <w:rsid w:val="009850D0"/>
    <w:rsid w:val="009851D4"/>
    <w:rsid w:val="0099182E"/>
    <w:rsid w:val="0099285B"/>
    <w:rsid w:val="009A11D9"/>
    <w:rsid w:val="009A56E8"/>
    <w:rsid w:val="009A7560"/>
    <w:rsid w:val="009B1FD8"/>
    <w:rsid w:val="009B206B"/>
    <w:rsid w:val="009B296A"/>
    <w:rsid w:val="009B2C80"/>
    <w:rsid w:val="009B41EE"/>
    <w:rsid w:val="009C69E5"/>
    <w:rsid w:val="009D1E2F"/>
    <w:rsid w:val="009D1F8D"/>
    <w:rsid w:val="009D71E8"/>
    <w:rsid w:val="009E0111"/>
    <w:rsid w:val="009E02B3"/>
    <w:rsid w:val="009E44BA"/>
    <w:rsid w:val="009E6064"/>
    <w:rsid w:val="009F14F5"/>
    <w:rsid w:val="009F2054"/>
    <w:rsid w:val="009F5FD7"/>
    <w:rsid w:val="009F6212"/>
    <w:rsid w:val="00A04111"/>
    <w:rsid w:val="00A07FBB"/>
    <w:rsid w:val="00A13B7B"/>
    <w:rsid w:val="00A1478A"/>
    <w:rsid w:val="00A16FB8"/>
    <w:rsid w:val="00A211E4"/>
    <w:rsid w:val="00A2378A"/>
    <w:rsid w:val="00A24E0A"/>
    <w:rsid w:val="00A257BA"/>
    <w:rsid w:val="00A339EC"/>
    <w:rsid w:val="00A3580B"/>
    <w:rsid w:val="00A402B2"/>
    <w:rsid w:val="00A43B94"/>
    <w:rsid w:val="00A442C2"/>
    <w:rsid w:val="00A46824"/>
    <w:rsid w:val="00A47966"/>
    <w:rsid w:val="00A47CC5"/>
    <w:rsid w:val="00A51C71"/>
    <w:rsid w:val="00A61174"/>
    <w:rsid w:val="00A61AA1"/>
    <w:rsid w:val="00A61B32"/>
    <w:rsid w:val="00A61DCD"/>
    <w:rsid w:val="00A63B65"/>
    <w:rsid w:val="00A732EA"/>
    <w:rsid w:val="00A83DA6"/>
    <w:rsid w:val="00A87CCB"/>
    <w:rsid w:val="00A90ED8"/>
    <w:rsid w:val="00A94765"/>
    <w:rsid w:val="00A95CAF"/>
    <w:rsid w:val="00A95CD6"/>
    <w:rsid w:val="00AA175E"/>
    <w:rsid w:val="00AA3FB8"/>
    <w:rsid w:val="00AA614B"/>
    <w:rsid w:val="00AA61E3"/>
    <w:rsid w:val="00AB1C0A"/>
    <w:rsid w:val="00AB53EC"/>
    <w:rsid w:val="00AB6E1C"/>
    <w:rsid w:val="00AC0B2C"/>
    <w:rsid w:val="00AC133C"/>
    <w:rsid w:val="00AC1AA1"/>
    <w:rsid w:val="00AC32C1"/>
    <w:rsid w:val="00AD135E"/>
    <w:rsid w:val="00AD17D3"/>
    <w:rsid w:val="00AD581F"/>
    <w:rsid w:val="00AD66B9"/>
    <w:rsid w:val="00AE3AAE"/>
    <w:rsid w:val="00AE5155"/>
    <w:rsid w:val="00AE66BB"/>
    <w:rsid w:val="00AE6CCC"/>
    <w:rsid w:val="00AF0112"/>
    <w:rsid w:val="00AF2E2F"/>
    <w:rsid w:val="00AF3AE8"/>
    <w:rsid w:val="00AF4B4E"/>
    <w:rsid w:val="00AF50BE"/>
    <w:rsid w:val="00AF57BA"/>
    <w:rsid w:val="00AF5D51"/>
    <w:rsid w:val="00B004E5"/>
    <w:rsid w:val="00B041EE"/>
    <w:rsid w:val="00B04EBA"/>
    <w:rsid w:val="00B058CE"/>
    <w:rsid w:val="00B121E1"/>
    <w:rsid w:val="00B133A6"/>
    <w:rsid w:val="00B14B78"/>
    <w:rsid w:val="00B14E60"/>
    <w:rsid w:val="00B16149"/>
    <w:rsid w:val="00B215AB"/>
    <w:rsid w:val="00B22348"/>
    <w:rsid w:val="00B232C4"/>
    <w:rsid w:val="00B26521"/>
    <w:rsid w:val="00B273B2"/>
    <w:rsid w:val="00B31A8E"/>
    <w:rsid w:val="00B32CF6"/>
    <w:rsid w:val="00B3346D"/>
    <w:rsid w:val="00B3383F"/>
    <w:rsid w:val="00B37AAA"/>
    <w:rsid w:val="00B37D69"/>
    <w:rsid w:val="00B4153C"/>
    <w:rsid w:val="00B43ADE"/>
    <w:rsid w:val="00B43FF1"/>
    <w:rsid w:val="00B51155"/>
    <w:rsid w:val="00B54A7E"/>
    <w:rsid w:val="00B557D6"/>
    <w:rsid w:val="00B55F8B"/>
    <w:rsid w:val="00B6186B"/>
    <w:rsid w:val="00B62328"/>
    <w:rsid w:val="00B646FF"/>
    <w:rsid w:val="00B64C4F"/>
    <w:rsid w:val="00B71FD7"/>
    <w:rsid w:val="00B744F6"/>
    <w:rsid w:val="00B804D4"/>
    <w:rsid w:val="00B819D2"/>
    <w:rsid w:val="00B8301C"/>
    <w:rsid w:val="00B840E2"/>
    <w:rsid w:val="00B8500F"/>
    <w:rsid w:val="00B943E4"/>
    <w:rsid w:val="00B945FA"/>
    <w:rsid w:val="00BA6943"/>
    <w:rsid w:val="00BB1744"/>
    <w:rsid w:val="00BB2FBF"/>
    <w:rsid w:val="00BB42AC"/>
    <w:rsid w:val="00BC209E"/>
    <w:rsid w:val="00BC3F87"/>
    <w:rsid w:val="00BC7D0B"/>
    <w:rsid w:val="00BD1B90"/>
    <w:rsid w:val="00BE0071"/>
    <w:rsid w:val="00BE36A3"/>
    <w:rsid w:val="00BE6FC9"/>
    <w:rsid w:val="00BE7D36"/>
    <w:rsid w:val="00BF0DE8"/>
    <w:rsid w:val="00BF18D3"/>
    <w:rsid w:val="00BF2D55"/>
    <w:rsid w:val="00BF3B21"/>
    <w:rsid w:val="00BF53F3"/>
    <w:rsid w:val="00BF6486"/>
    <w:rsid w:val="00BF7441"/>
    <w:rsid w:val="00C00C3F"/>
    <w:rsid w:val="00C016EF"/>
    <w:rsid w:val="00C0351D"/>
    <w:rsid w:val="00C037C3"/>
    <w:rsid w:val="00C04B1D"/>
    <w:rsid w:val="00C05314"/>
    <w:rsid w:val="00C06D50"/>
    <w:rsid w:val="00C1106D"/>
    <w:rsid w:val="00C11D7D"/>
    <w:rsid w:val="00C12FC5"/>
    <w:rsid w:val="00C15D91"/>
    <w:rsid w:val="00C17056"/>
    <w:rsid w:val="00C17F03"/>
    <w:rsid w:val="00C211BA"/>
    <w:rsid w:val="00C23948"/>
    <w:rsid w:val="00C25DD7"/>
    <w:rsid w:val="00C26221"/>
    <w:rsid w:val="00C304FA"/>
    <w:rsid w:val="00C33C4F"/>
    <w:rsid w:val="00C34381"/>
    <w:rsid w:val="00C37A9C"/>
    <w:rsid w:val="00C4052D"/>
    <w:rsid w:val="00C416B4"/>
    <w:rsid w:val="00C430CD"/>
    <w:rsid w:val="00C440F2"/>
    <w:rsid w:val="00C4506D"/>
    <w:rsid w:val="00C46CEA"/>
    <w:rsid w:val="00C50872"/>
    <w:rsid w:val="00C50A2E"/>
    <w:rsid w:val="00C51F32"/>
    <w:rsid w:val="00C52626"/>
    <w:rsid w:val="00C56AA5"/>
    <w:rsid w:val="00C56F0E"/>
    <w:rsid w:val="00C60EF0"/>
    <w:rsid w:val="00C65360"/>
    <w:rsid w:val="00C66822"/>
    <w:rsid w:val="00C66DA8"/>
    <w:rsid w:val="00C66FC4"/>
    <w:rsid w:val="00C67A59"/>
    <w:rsid w:val="00C67BB6"/>
    <w:rsid w:val="00C70575"/>
    <w:rsid w:val="00C72502"/>
    <w:rsid w:val="00C72CF7"/>
    <w:rsid w:val="00C766A8"/>
    <w:rsid w:val="00C8151C"/>
    <w:rsid w:val="00C81725"/>
    <w:rsid w:val="00C879C5"/>
    <w:rsid w:val="00C90910"/>
    <w:rsid w:val="00C93015"/>
    <w:rsid w:val="00C96EAD"/>
    <w:rsid w:val="00CA1501"/>
    <w:rsid w:val="00CA3BF2"/>
    <w:rsid w:val="00CA41D3"/>
    <w:rsid w:val="00CA4256"/>
    <w:rsid w:val="00CA65BD"/>
    <w:rsid w:val="00CB47B4"/>
    <w:rsid w:val="00CB5AA4"/>
    <w:rsid w:val="00CC067C"/>
    <w:rsid w:val="00CC11CD"/>
    <w:rsid w:val="00CC2C79"/>
    <w:rsid w:val="00CC5C37"/>
    <w:rsid w:val="00CC74B5"/>
    <w:rsid w:val="00CD2213"/>
    <w:rsid w:val="00CD35E1"/>
    <w:rsid w:val="00CE1F53"/>
    <w:rsid w:val="00CE6CFC"/>
    <w:rsid w:val="00CE6EA8"/>
    <w:rsid w:val="00CF28DD"/>
    <w:rsid w:val="00CF2CD4"/>
    <w:rsid w:val="00CF3D07"/>
    <w:rsid w:val="00CF6524"/>
    <w:rsid w:val="00CF65D0"/>
    <w:rsid w:val="00D01C4B"/>
    <w:rsid w:val="00D051CD"/>
    <w:rsid w:val="00D0682C"/>
    <w:rsid w:val="00D07B13"/>
    <w:rsid w:val="00D116DA"/>
    <w:rsid w:val="00D128E4"/>
    <w:rsid w:val="00D1333C"/>
    <w:rsid w:val="00D13704"/>
    <w:rsid w:val="00D15B01"/>
    <w:rsid w:val="00D231AE"/>
    <w:rsid w:val="00D31842"/>
    <w:rsid w:val="00D321C8"/>
    <w:rsid w:val="00D33D64"/>
    <w:rsid w:val="00D33FE5"/>
    <w:rsid w:val="00D36556"/>
    <w:rsid w:val="00D36F43"/>
    <w:rsid w:val="00D4319E"/>
    <w:rsid w:val="00D44F9C"/>
    <w:rsid w:val="00D45478"/>
    <w:rsid w:val="00D455D1"/>
    <w:rsid w:val="00D46F11"/>
    <w:rsid w:val="00D72E16"/>
    <w:rsid w:val="00D739EC"/>
    <w:rsid w:val="00D742B8"/>
    <w:rsid w:val="00D84B92"/>
    <w:rsid w:val="00D863C1"/>
    <w:rsid w:val="00D86990"/>
    <w:rsid w:val="00D92284"/>
    <w:rsid w:val="00D9258C"/>
    <w:rsid w:val="00DA7658"/>
    <w:rsid w:val="00DA7892"/>
    <w:rsid w:val="00DB45FC"/>
    <w:rsid w:val="00DC0BB3"/>
    <w:rsid w:val="00DC4103"/>
    <w:rsid w:val="00DC5176"/>
    <w:rsid w:val="00DC7D7D"/>
    <w:rsid w:val="00DD23D9"/>
    <w:rsid w:val="00DD5A66"/>
    <w:rsid w:val="00DD669C"/>
    <w:rsid w:val="00DE0B0C"/>
    <w:rsid w:val="00DE2EE3"/>
    <w:rsid w:val="00DE43B9"/>
    <w:rsid w:val="00DE7339"/>
    <w:rsid w:val="00DE7ACE"/>
    <w:rsid w:val="00DF0D59"/>
    <w:rsid w:val="00DF36E4"/>
    <w:rsid w:val="00DF49FF"/>
    <w:rsid w:val="00DF5F2B"/>
    <w:rsid w:val="00DF6798"/>
    <w:rsid w:val="00DF7157"/>
    <w:rsid w:val="00E039A9"/>
    <w:rsid w:val="00E16B49"/>
    <w:rsid w:val="00E203C9"/>
    <w:rsid w:val="00E23114"/>
    <w:rsid w:val="00E271AE"/>
    <w:rsid w:val="00E305E2"/>
    <w:rsid w:val="00E32D5A"/>
    <w:rsid w:val="00E33CE2"/>
    <w:rsid w:val="00E346E3"/>
    <w:rsid w:val="00E36791"/>
    <w:rsid w:val="00E36FCE"/>
    <w:rsid w:val="00E3785A"/>
    <w:rsid w:val="00E40618"/>
    <w:rsid w:val="00E54BFC"/>
    <w:rsid w:val="00E62439"/>
    <w:rsid w:val="00E63735"/>
    <w:rsid w:val="00E64361"/>
    <w:rsid w:val="00E66558"/>
    <w:rsid w:val="00E66AAB"/>
    <w:rsid w:val="00E67456"/>
    <w:rsid w:val="00E7082B"/>
    <w:rsid w:val="00E70D97"/>
    <w:rsid w:val="00E76EFF"/>
    <w:rsid w:val="00E80EDB"/>
    <w:rsid w:val="00E815AA"/>
    <w:rsid w:val="00E838F4"/>
    <w:rsid w:val="00E84B44"/>
    <w:rsid w:val="00E90940"/>
    <w:rsid w:val="00E952D0"/>
    <w:rsid w:val="00E9649D"/>
    <w:rsid w:val="00E96627"/>
    <w:rsid w:val="00EA3B9F"/>
    <w:rsid w:val="00EA4FAA"/>
    <w:rsid w:val="00EA6106"/>
    <w:rsid w:val="00EB2DF3"/>
    <w:rsid w:val="00EB5DD1"/>
    <w:rsid w:val="00EC1AD3"/>
    <w:rsid w:val="00EC5F8F"/>
    <w:rsid w:val="00EC6028"/>
    <w:rsid w:val="00ED13FF"/>
    <w:rsid w:val="00ED2F62"/>
    <w:rsid w:val="00ED5799"/>
    <w:rsid w:val="00ED58D8"/>
    <w:rsid w:val="00ED63DF"/>
    <w:rsid w:val="00EE124D"/>
    <w:rsid w:val="00EE2BDE"/>
    <w:rsid w:val="00F00821"/>
    <w:rsid w:val="00F0389A"/>
    <w:rsid w:val="00F07DB3"/>
    <w:rsid w:val="00F15995"/>
    <w:rsid w:val="00F22BBB"/>
    <w:rsid w:val="00F238C4"/>
    <w:rsid w:val="00F23BE0"/>
    <w:rsid w:val="00F27865"/>
    <w:rsid w:val="00F3182E"/>
    <w:rsid w:val="00F333E8"/>
    <w:rsid w:val="00F37678"/>
    <w:rsid w:val="00F37D32"/>
    <w:rsid w:val="00F40AFC"/>
    <w:rsid w:val="00F427AF"/>
    <w:rsid w:val="00F431E6"/>
    <w:rsid w:val="00F47036"/>
    <w:rsid w:val="00F47DC7"/>
    <w:rsid w:val="00F5011C"/>
    <w:rsid w:val="00F5377E"/>
    <w:rsid w:val="00F5466F"/>
    <w:rsid w:val="00F60626"/>
    <w:rsid w:val="00F63755"/>
    <w:rsid w:val="00F66DC6"/>
    <w:rsid w:val="00F71CD2"/>
    <w:rsid w:val="00F71EC9"/>
    <w:rsid w:val="00F7535E"/>
    <w:rsid w:val="00F767E3"/>
    <w:rsid w:val="00F76BAA"/>
    <w:rsid w:val="00F821CB"/>
    <w:rsid w:val="00F8522E"/>
    <w:rsid w:val="00F86090"/>
    <w:rsid w:val="00F9322A"/>
    <w:rsid w:val="00F93D73"/>
    <w:rsid w:val="00FA6885"/>
    <w:rsid w:val="00FA7D26"/>
    <w:rsid w:val="00FB42B5"/>
    <w:rsid w:val="00FB748C"/>
    <w:rsid w:val="00FC55EB"/>
    <w:rsid w:val="00FD06E8"/>
    <w:rsid w:val="00FE0D6A"/>
    <w:rsid w:val="00FE6DD6"/>
    <w:rsid w:val="00FE6E77"/>
    <w:rsid w:val="00FE7A1A"/>
    <w:rsid w:val="00FF7F73"/>
    <w:rsid w:val="012FE53E"/>
    <w:rsid w:val="01499878"/>
    <w:rsid w:val="01911AC7"/>
    <w:rsid w:val="0192B475"/>
    <w:rsid w:val="01967E37"/>
    <w:rsid w:val="02344E2F"/>
    <w:rsid w:val="0297358A"/>
    <w:rsid w:val="02EC0BD1"/>
    <w:rsid w:val="040F8637"/>
    <w:rsid w:val="043DA80E"/>
    <w:rsid w:val="0442E072"/>
    <w:rsid w:val="0467469E"/>
    <w:rsid w:val="04BDFE72"/>
    <w:rsid w:val="04CC9DE2"/>
    <w:rsid w:val="059D9E26"/>
    <w:rsid w:val="06306258"/>
    <w:rsid w:val="064E3F38"/>
    <w:rsid w:val="0675B2EC"/>
    <w:rsid w:val="06B1E0E3"/>
    <w:rsid w:val="06C00AA2"/>
    <w:rsid w:val="06F772A0"/>
    <w:rsid w:val="071207F3"/>
    <w:rsid w:val="07585A7A"/>
    <w:rsid w:val="076F1AC2"/>
    <w:rsid w:val="077518B7"/>
    <w:rsid w:val="07C9C226"/>
    <w:rsid w:val="07F126D3"/>
    <w:rsid w:val="086E3C9B"/>
    <w:rsid w:val="088D8B03"/>
    <w:rsid w:val="08AF394F"/>
    <w:rsid w:val="090AC7DB"/>
    <w:rsid w:val="095BD608"/>
    <w:rsid w:val="098E02A6"/>
    <w:rsid w:val="0A001F43"/>
    <w:rsid w:val="0A2F69FF"/>
    <w:rsid w:val="0A47BE45"/>
    <w:rsid w:val="0A916D12"/>
    <w:rsid w:val="0AF7093B"/>
    <w:rsid w:val="0B0B50B4"/>
    <w:rsid w:val="0B105297"/>
    <w:rsid w:val="0BA2140A"/>
    <w:rsid w:val="0C7754F1"/>
    <w:rsid w:val="0CF0BEAE"/>
    <w:rsid w:val="0D8D5653"/>
    <w:rsid w:val="0DC69500"/>
    <w:rsid w:val="0DFD7A7C"/>
    <w:rsid w:val="0E227F17"/>
    <w:rsid w:val="0E28C1D3"/>
    <w:rsid w:val="0EE807D2"/>
    <w:rsid w:val="0EF498DD"/>
    <w:rsid w:val="0F302F72"/>
    <w:rsid w:val="0F3D164F"/>
    <w:rsid w:val="0F80B453"/>
    <w:rsid w:val="0FE41D8E"/>
    <w:rsid w:val="101BCFF1"/>
    <w:rsid w:val="10860431"/>
    <w:rsid w:val="10B7264E"/>
    <w:rsid w:val="10DA3968"/>
    <w:rsid w:val="1131440F"/>
    <w:rsid w:val="113D3B0E"/>
    <w:rsid w:val="113DF350"/>
    <w:rsid w:val="114D36DD"/>
    <w:rsid w:val="115FC29A"/>
    <w:rsid w:val="116092C4"/>
    <w:rsid w:val="118C0FE2"/>
    <w:rsid w:val="11BFD265"/>
    <w:rsid w:val="11CD7A74"/>
    <w:rsid w:val="121955A2"/>
    <w:rsid w:val="124C6070"/>
    <w:rsid w:val="125CF4C4"/>
    <w:rsid w:val="1288281E"/>
    <w:rsid w:val="12A930B6"/>
    <w:rsid w:val="12FB7ABE"/>
    <w:rsid w:val="12FFD981"/>
    <w:rsid w:val="13215D58"/>
    <w:rsid w:val="134C0B7E"/>
    <w:rsid w:val="13A7D156"/>
    <w:rsid w:val="13E7EDAD"/>
    <w:rsid w:val="13EABAA8"/>
    <w:rsid w:val="14395093"/>
    <w:rsid w:val="14CD77CE"/>
    <w:rsid w:val="15293B3A"/>
    <w:rsid w:val="152E6E0C"/>
    <w:rsid w:val="154CD8BA"/>
    <w:rsid w:val="156DDB03"/>
    <w:rsid w:val="157467A7"/>
    <w:rsid w:val="15F30E89"/>
    <w:rsid w:val="15FAA91C"/>
    <w:rsid w:val="162088C9"/>
    <w:rsid w:val="16405A9A"/>
    <w:rsid w:val="16464261"/>
    <w:rsid w:val="16BA8B1E"/>
    <w:rsid w:val="16CA3E6D"/>
    <w:rsid w:val="175AA6C9"/>
    <w:rsid w:val="17851B44"/>
    <w:rsid w:val="17D56245"/>
    <w:rsid w:val="17E7F332"/>
    <w:rsid w:val="182D4C58"/>
    <w:rsid w:val="185130A6"/>
    <w:rsid w:val="189A6FEF"/>
    <w:rsid w:val="18AB0E04"/>
    <w:rsid w:val="18DB0862"/>
    <w:rsid w:val="18EAA9C8"/>
    <w:rsid w:val="1901F3CA"/>
    <w:rsid w:val="193FE016"/>
    <w:rsid w:val="19468C99"/>
    <w:rsid w:val="19621122"/>
    <w:rsid w:val="1979A524"/>
    <w:rsid w:val="1988525C"/>
    <w:rsid w:val="198AD351"/>
    <w:rsid w:val="19F65A7C"/>
    <w:rsid w:val="1A20525C"/>
    <w:rsid w:val="1A22CE42"/>
    <w:rsid w:val="1A2CC9A3"/>
    <w:rsid w:val="1A864305"/>
    <w:rsid w:val="1AB39167"/>
    <w:rsid w:val="1ADD3281"/>
    <w:rsid w:val="1B6164A3"/>
    <w:rsid w:val="1B61A7CF"/>
    <w:rsid w:val="1B829F50"/>
    <w:rsid w:val="1B9DAF90"/>
    <w:rsid w:val="1BAAE2C2"/>
    <w:rsid w:val="1BAF647D"/>
    <w:rsid w:val="1C588C67"/>
    <w:rsid w:val="1CF1E21E"/>
    <w:rsid w:val="1D0FB77D"/>
    <w:rsid w:val="1D2B3977"/>
    <w:rsid w:val="1D516A0F"/>
    <w:rsid w:val="1D55C3E9"/>
    <w:rsid w:val="1DCD838B"/>
    <w:rsid w:val="1E6D0ED4"/>
    <w:rsid w:val="1E787383"/>
    <w:rsid w:val="1E96E24A"/>
    <w:rsid w:val="1EC22BDA"/>
    <w:rsid w:val="1F13D4E9"/>
    <w:rsid w:val="1F7C02A5"/>
    <w:rsid w:val="1FAF219A"/>
    <w:rsid w:val="207120B3"/>
    <w:rsid w:val="209D9AD7"/>
    <w:rsid w:val="20A571BF"/>
    <w:rsid w:val="20C649DA"/>
    <w:rsid w:val="212490BB"/>
    <w:rsid w:val="225CA2A8"/>
    <w:rsid w:val="22DD3D2A"/>
    <w:rsid w:val="2308281A"/>
    <w:rsid w:val="232D958B"/>
    <w:rsid w:val="23C1ABCD"/>
    <w:rsid w:val="23F7B994"/>
    <w:rsid w:val="23F9FE82"/>
    <w:rsid w:val="24597C50"/>
    <w:rsid w:val="2473BB31"/>
    <w:rsid w:val="250C85CE"/>
    <w:rsid w:val="257655B0"/>
    <w:rsid w:val="25AA6570"/>
    <w:rsid w:val="25F99959"/>
    <w:rsid w:val="26305462"/>
    <w:rsid w:val="263DABB4"/>
    <w:rsid w:val="265C36D0"/>
    <w:rsid w:val="26E84FBD"/>
    <w:rsid w:val="26F06737"/>
    <w:rsid w:val="270450DA"/>
    <w:rsid w:val="275BF70C"/>
    <w:rsid w:val="27ED1BAB"/>
    <w:rsid w:val="280C6E6D"/>
    <w:rsid w:val="282EFBF3"/>
    <w:rsid w:val="28398B9B"/>
    <w:rsid w:val="28416127"/>
    <w:rsid w:val="2880A9FF"/>
    <w:rsid w:val="28CBE42C"/>
    <w:rsid w:val="291CD148"/>
    <w:rsid w:val="292672B3"/>
    <w:rsid w:val="29651F3B"/>
    <w:rsid w:val="2974A485"/>
    <w:rsid w:val="29EEEFC3"/>
    <w:rsid w:val="29FD8B37"/>
    <w:rsid w:val="2A67B48D"/>
    <w:rsid w:val="2AAF4742"/>
    <w:rsid w:val="2B0BC5EC"/>
    <w:rsid w:val="2B0E3A34"/>
    <w:rsid w:val="2BB624B5"/>
    <w:rsid w:val="2BE5004A"/>
    <w:rsid w:val="2CDFCCE5"/>
    <w:rsid w:val="2CF72152"/>
    <w:rsid w:val="2D12BFFC"/>
    <w:rsid w:val="2D4CCDBC"/>
    <w:rsid w:val="2D88956A"/>
    <w:rsid w:val="2D9A94D5"/>
    <w:rsid w:val="2D9F554F"/>
    <w:rsid w:val="2DAE3F26"/>
    <w:rsid w:val="2DD50587"/>
    <w:rsid w:val="2DE441AA"/>
    <w:rsid w:val="2E5EA1E9"/>
    <w:rsid w:val="2E825B4E"/>
    <w:rsid w:val="2EDAE604"/>
    <w:rsid w:val="2F2D4625"/>
    <w:rsid w:val="2F41C542"/>
    <w:rsid w:val="2F7DC97C"/>
    <w:rsid w:val="2FCF7A3B"/>
    <w:rsid w:val="301E2BAF"/>
    <w:rsid w:val="3054FAB8"/>
    <w:rsid w:val="307303C7"/>
    <w:rsid w:val="30BAE116"/>
    <w:rsid w:val="30CC843E"/>
    <w:rsid w:val="310D42A5"/>
    <w:rsid w:val="3126049A"/>
    <w:rsid w:val="3140CBB8"/>
    <w:rsid w:val="31633782"/>
    <w:rsid w:val="31B3B89D"/>
    <w:rsid w:val="3203938D"/>
    <w:rsid w:val="3260EDB6"/>
    <w:rsid w:val="32CCDF05"/>
    <w:rsid w:val="32F22609"/>
    <w:rsid w:val="3301A0F5"/>
    <w:rsid w:val="338B060C"/>
    <w:rsid w:val="3396EA83"/>
    <w:rsid w:val="33C6D2C5"/>
    <w:rsid w:val="33D780BC"/>
    <w:rsid w:val="33F7D6EE"/>
    <w:rsid w:val="3446082A"/>
    <w:rsid w:val="349BF0CD"/>
    <w:rsid w:val="34E41F4B"/>
    <w:rsid w:val="34E93169"/>
    <w:rsid w:val="34FD4664"/>
    <w:rsid w:val="354E0980"/>
    <w:rsid w:val="35F68BBA"/>
    <w:rsid w:val="360A761F"/>
    <w:rsid w:val="36D704B0"/>
    <w:rsid w:val="37071325"/>
    <w:rsid w:val="370F217E"/>
    <w:rsid w:val="37272EC4"/>
    <w:rsid w:val="380E1261"/>
    <w:rsid w:val="382E6A66"/>
    <w:rsid w:val="383B9475"/>
    <w:rsid w:val="385E9143"/>
    <w:rsid w:val="38A335C3"/>
    <w:rsid w:val="38AA26CD"/>
    <w:rsid w:val="38B3C2EA"/>
    <w:rsid w:val="38E8A74D"/>
    <w:rsid w:val="392F63DD"/>
    <w:rsid w:val="3931A4CC"/>
    <w:rsid w:val="3961B964"/>
    <w:rsid w:val="39A85871"/>
    <w:rsid w:val="3A0931FF"/>
    <w:rsid w:val="3A1DDD6D"/>
    <w:rsid w:val="3A1E8955"/>
    <w:rsid w:val="3A622A4F"/>
    <w:rsid w:val="3A6804B0"/>
    <w:rsid w:val="3A9598F2"/>
    <w:rsid w:val="3AAEBB2D"/>
    <w:rsid w:val="3AF78682"/>
    <w:rsid w:val="3B173448"/>
    <w:rsid w:val="3B3F4A90"/>
    <w:rsid w:val="3B6B8F28"/>
    <w:rsid w:val="3B6DC7E5"/>
    <w:rsid w:val="3B8FE6BB"/>
    <w:rsid w:val="3BE292A1"/>
    <w:rsid w:val="3C101911"/>
    <w:rsid w:val="3C75AE57"/>
    <w:rsid w:val="3C84EB12"/>
    <w:rsid w:val="3C9356E3"/>
    <w:rsid w:val="3CBB4ECC"/>
    <w:rsid w:val="3D44633D"/>
    <w:rsid w:val="3D54A15B"/>
    <w:rsid w:val="3D9EB934"/>
    <w:rsid w:val="3DFC01BF"/>
    <w:rsid w:val="3E2D89C4"/>
    <w:rsid w:val="3E2F2744"/>
    <w:rsid w:val="3E3766BB"/>
    <w:rsid w:val="3EA2A37F"/>
    <w:rsid w:val="3EA44E76"/>
    <w:rsid w:val="3ED691A0"/>
    <w:rsid w:val="3EEBAAFF"/>
    <w:rsid w:val="3FCAF7A5"/>
    <w:rsid w:val="3FCCB626"/>
    <w:rsid w:val="400063FA"/>
    <w:rsid w:val="407181BC"/>
    <w:rsid w:val="40B2064F"/>
    <w:rsid w:val="40B9EF2A"/>
    <w:rsid w:val="40C18501"/>
    <w:rsid w:val="40F0F92D"/>
    <w:rsid w:val="416764AF"/>
    <w:rsid w:val="416B4036"/>
    <w:rsid w:val="419C345B"/>
    <w:rsid w:val="41B396B5"/>
    <w:rsid w:val="41BA34E7"/>
    <w:rsid w:val="41E15D20"/>
    <w:rsid w:val="41E62AC7"/>
    <w:rsid w:val="41F14609"/>
    <w:rsid w:val="429D391F"/>
    <w:rsid w:val="42B6537D"/>
    <w:rsid w:val="42E3927F"/>
    <w:rsid w:val="43380A82"/>
    <w:rsid w:val="43394B96"/>
    <w:rsid w:val="434A5C75"/>
    <w:rsid w:val="43A46221"/>
    <w:rsid w:val="43BAC4DD"/>
    <w:rsid w:val="43BD753E"/>
    <w:rsid w:val="43E3693E"/>
    <w:rsid w:val="4435E285"/>
    <w:rsid w:val="4438CF2B"/>
    <w:rsid w:val="445B70CE"/>
    <w:rsid w:val="448AC77E"/>
    <w:rsid w:val="44AF3E53"/>
    <w:rsid w:val="44ED0800"/>
    <w:rsid w:val="4550CC34"/>
    <w:rsid w:val="45983A96"/>
    <w:rsid w:val="45F9E425"/>
    <w:rsid w:val="4641CC4A"/>
    <w:rsid w:val="46536186"/>
    <w:rsid w:val="46A200AC"/>
    <w:rsid w:val="46EC9C95"/>
    <w:rsid w:val="46F4B2EE"/>
    <w:rsid w:val="46FD3C9F"/>
    <w:rsid w:val="47157174"/>
    <w:rsid w:val="47D6098A"/>
    <w:rsid w:val="47DA9C26"/>
    <w:rsid w:val="48123C18"/>
    <w:rsid w:val="482487FB"/>
    <w:rsid w:val="484AEA80"/>
    <w:rsid w:val="4890E661"/>
    <w:rsid w:val="48E20590"/>
    <w:rsid w:val="49B983D8"/>
    <w:rsid w:val="49B99DF9"/>
    <w:rsid w:val="4A243D57"/>
    <w:rsid w:val="4A2CB6C2"/>
    <w:rsid w:val="4A4F119A"/>
    <w:rsid w:val="4ABE912B"/>
    <w:rsid w:val="4B1597D2"/>
    <w:rsid w:val="4B1F75B3"/>
    <w:rsid w:val="4B57D6D2"/>
    <w:rsid w:val="4B8389E7"/>
    <w:rsid w:val="4BAA35D3"/>
    <w:rsid w:val="4BB8A5B8"/>
    <w:rsid w:val="4C07F8CD"/>
    <w:rsid w:val="4C35B0FA"/>
    <w:rsid w:val="4C44AF65"/>
    <w:rsid w:val="4C61A195"/>
    <w:rsid w:val="4CB45C90"/>
    <w:rsid w:val="4CC426EA"/>
    <w:rsid w:val="4CC8CDEF"/>
    <w:rsid w:val="4CDEE702"/>
    <w:rsid w:val="4D45DEEC"/>
    <w:rsid w:val="4DABB962"/>
    <w:rsid w:val="4DBF0DD3"/>
    <w:rsid w:val="4E31FF5F"/>
    <w:rsid w:val="4E7AB763"/>
    <w:rsid w:val="4ED9BEB8"/>
    <w:rsid w:val="4F1ADC27"/>
    <w:rsid w:val="4F685ECC"/>
    <w:rsid w:val="4FA1653C"/>
    <w:rsid w:val="4FAA265E"/>
    <w:rsid w:val="4FEF52A9"/>
    <w:rsid w:val="50163FE0"/>
    <w:rsid w:val="501687C4"/>
    <w:rsid w:val="502B47F5"/>
    <w:rsid w:val="506D44AD"/>
    <w:rsid w:val="509CF798"/>
    <w:rsid w:val="514A1D80"/>
    <w:rsid w:val="514F737C"/>
    <w:rsid w:val="518CB6C0"/>
    <w:rsid w:val="51AC3FBC"/>
    <w:rsid w:val="51CC9D64"/>
    <w:rsid w:val="52605BFB"/>
    <w:rsid w:val="526AD8DB"/>
    <w:rsid w:val="5285BD0C"/>
    <w:rsid w:val="52E089D8"/>
    <w:rsid w:val="531B86D3"/>
    <w:rsid w:val="534E2886"/>
    <w:rsid w:val="53686DC5"/>
    <w:rsid w:val="538AAB4F"/>
    <w:rsid w:val="539FB370"/>
    <w:rsid w:val="53C142B1"/>
    <w:rsid w:val="53D4386B"/>
    <w:rsid w:val="53DC4C36"/>
    <w:rsid w:val="5459D7A5"/>
    <w:rsid w:val="549AA432"/>
    <w:rsid w:val="54CA2A64"/>
    <w:rsid w:val="55218687"/>
    <w:rsid w:val="5521A4C5"/>
    <w:rsid w:val="55370F32"/>
    <w:rsid w:val="553B4A74"/>
    <w:rsid w:val="55DE9B34"/>
    <w:rsid w:val="55E729DC"/>
    <w:rsid w:val="564D50B8"/>
    <w:rsid w:val="566E8741"/>
    <w:rsid w:val="5685C948"/>
    <w:rsid w:val="56C03F16"/>
    <w:rsid w:val="56DEC56B"/>
    <w:rsid w:val="57206063"/>
    <w:rsid w:val="5745DD28"/>
    <w:rsid w:val="574C9CFF"/>
    <w:rsid w:val="5750CEC0"/>
    <w:rsid w:val="57F4BCEA"/>
    <w:rsid w:val="57FD17CD"/>
    <w:rsid w:val="582199A9"/>
    <w:rsid w:val="582C515F"/>
    <w:rsid w:val="58BC795A"/>
    <w:rsid w:val="58CF4BCD"/>
    <w:rsid w:val="58E3E8F2"/>
    <w:rsid w:val="590C1EAA"/>
    <w:rsid w:val="59B818F1"/>
    <w:rsid w:val="59D22A3B"/>
    <w:rsid w:val="5A21FDF0"/>
    <w:rsid w:val="5AA252FE"/>
    <w:rsid w:val="5AF1ED1E"/>
    <w:rsid w:val="5B254C54"/>
    <w:rsid w:val="5B6DFA9C"/>
    <w:rsid w:val="5C33D501"/>
    <w:rsid w:val="5C3C5EEC"/>
    <w:rsid w:val="5C3C5FE0"/>
    <w:rsid w:val="5C59D404"/>
    <w:rsid w:val="5C6751B1"/>
    <w:rsid w:val="5C9AEAB5"/>
    <w:rsid w:val="5D0642B3"/>
    <w:rsid w:val="5D114444"/>
    <w:rsid w:val="5D9BFD22"/>
    <w:rsid w:val="5DA93305"/>
    <w:rsid w:val="5E946087"/>
    <w:rsid w:val="5EA297A4"/>
    <w:rsid w:val="5EAD88E4"/>
    <w:rsid w:val="5EBB795B"/>
    <w:rsid w:val="5F553ADF"/>
    <w:rsid w:val="5F554C7F"/>
    <w:rsid w:val="5F855556"/>
    <w:rsid w:val="5F95C71A"/>
    <w:rsid w:val="5FE6049A"/>
    <w:rsid w:val="5FF7F925"/>
    <w:rsid w:val="603FF124"/>
    <w:rsid w:val="6049FC16"/>
    <w:rsid w:val="605E5858"/>
    <w:rsid w:val="6088B915"/>
    <w:rsid w:val="609F1290"/>
    <w:rsid w:val="60EB022C"/>
    <w:rsid w:val="60F752F9"/>
    <w:rsid w:val="61062D5F"/>
    <w:rsid w:val="61065315"/>
    <w:rsid w:val="615B2015"/>
    <w:rsid w:val="61AFD4B1"/>
    <w:rsid w:val="620B268F"/>
    <w:rsid w:val="62B56017"/>
    <w:rsid w:val="6326A21A"/>
    <w:rsid w:val="633A12F0"/>
    <w:rsid w:val="634EA084"/>
    <w:rsid w:val="63E7D8D6"/>
    <w:rsid w:val="64406D79"/>
    <w:rsid w:val="64461CFD"/>
    <w:rsid w:val="644EAC5A"/>
    <w:rsid w:val="6503A20B"/>
    <w:rsid w:val="6510AB42"/>
    <w:rsid w:val="659712B3"/>
    <w:rsid w:val="65AD3878"/>
    <w:rsid w:val="6605FE8E"/>
    <w:rsid w:val="6657AE5E"/>
    <w:rsid w:val="666027C9"/>
    <w:rsid w:val="6666B80E"/>
    <w:rsid w:val="668E6953"/>
    <w:rsid w:val="66C4EEBC"/>
    <w:rsid w:val="675BFA57"/>
    <w:rsid w:val="67FBF82A"/>
    <w:rsid w:val="6815C888"/>
    <w:rsid w:val="68219110"/>
    <w:rsid w:val="68546B2A"/>
    <w:rsid w:val="6868E613"/>
    <w:rsid w:val="6876B140"/>
    <w:rsid w:val="68A2722C"/>
    <w:rsid w:val="68E25061"/>
    <w:rsid w:val="69041B82"/>
    <w:rsid w:val="690D5D16"/>
    <w:rsid w:val="692D8CC6"/>
    <w:rsid w:val="697B2459"/>
    <w:rsid w:val="69815D8D"/>
    <w:rsid w:val="698F675C"/>
    <w:rsid w:val="69CC6BDB"/>
    <w:rsid w:val="69F11D61"/>
    <w:rsid w:val="6AAE286A"/>
    <w:rsid w:val="6BCED0DC"/>
    <w:rsid w:val="6BE2CEC6"/>
    <w:rsid w:val="6C9AC76C"/>
    <w:rsid w:val="6CE17812"/>
    <w:rsid w:val="6D09E6F0"/>
    <w:rsid w:val="6DA17E28"/>
    <w:rsid w:val="6DC1A6C7"/>
    <w:rsid w:val="6DD5086F"/>
    <w:rsid w:val="6DE5C92C"/>
    <w:rsid w:val="6DE6AA73"/>
    <w:rsid w:val="6DE876C9"/>
    <w:rsid w:val="6E3905AC"/>
    <w:rsid w:val="6E8A2E1F"/>
    <w:rsid w:val="6E8BE734"/>
    <w:rsid w:val="6ED24376"/>
    <w:rsid w:val="6EE0D59D"/>
    <w:rsid w:val="6F2E59FF"/>
    <w:rsid w:val="6F53D3EB"/>
    <w:rsid w:val="6F9BDECC"/>
    <w:rsid w:val="6FBC76CF"/>
    <w:rsid w:val="6FE1BABD"/>
    <w:rsid w:val="70BE288E"/>
    <w:rsid w:val="70F2F059"/>
    <w:rsid w:val="711C2F8F"/>
    <w:rsid w:val="71299F31"/>
    <w:rsid w:val="714A5B08"/>
    <w:rsid w:val="717652F0"/>
    <w:rsid w:val="71B6E4C8"/>
    <w:rsid w:val="71BF47D1"/>
    <w:rsid w:val="723A7698"/>
    <w:rsid w:val="72428CFD"/>
    <w:rsid w:val="728BBB80"/>
    <w:rsid w:val="72C127D5"/>
    <w:rsid w:val="72D37F8E"/>
    <w:rsid w:val="72DD72BB"/>
    <w:rsid w:val="730BC49E"/>
    <w:rsid w:val="7394B817"/>
    <w:rsid w:val="73C39FAF"/>
    <w:rsid w:val="74278BE1"/>
    <w:rsid w:val="744D36AF"/>
    <w:rsid w:val="745CF836"/>
    <w:rsid w:val="74CD1657"/>
    <w:rsid w:val="7500929F"/>
    <w:rsid w:val="75F4606B"/>
    <w:rsid w:val="760B2050"/>
    <w:rsid w:val="760D88C8"/>
    <w:rsid w:val="76140F1E"/>
    <w:rsid w:val="761E06C8"/>
    <w:rsid w:val="761F5B17"/>
    <w:rsid w:val="76632D42"/>
    <w:rsid w:val="7671AE8A"/>
    <w:rsid w:val="767457EB"/>
    <w:rsid w:val="76A75F0B"/>
    <w:rsid w:val="76AEC3D4"/>
    <w:rsid w:val="76D313B6"/>
    <w:rsid w:val="7750E629"/>
    <w:rsid w:val="775F2CA3"/>
    <w:rsid w:val="776379AE"/>
    <w:rsid w:val="779498F8"/>
    <w:rsid w:val="77DD228A"/>
    <w:rsid w:val="78008A9E"/>
    <w:rsid w:val="78202859"/>
    <w:rsid w:val="78290AD7"/>
    <w:rsid w:val="78565CD7"/>
    <w:rsid w:val="78777997"/>
    <w:rsid w:val="78A63FF7"/>
    <w:rsid w:val="792C012D"/>
    <w:rsid w:val="7942C112"/>
    <w:rsid w:val="7962ADB6"/>
    <w:rsid w:val="79810BA0"/>
    <w:rsid w:val="799ED8D1"/>
    <w:rsid w:val="79B0D9F7"/>
    <w:rsid w:val="7A51EB8A"/>
    <w:rsid w:val="7A96CD65"/>
    <w:rsid w:val="7ABC92FF"/>
    <w:rsid w:val="7AC7D18E"/>
    <w:rsid w:val="7B6B2F85"/>
    <w:rsid w:val="7BD7FB19"/>
    <w:rsid w:val="7BE0C107"/>
    <w:rsid w:val="7C63A1EF"/>
    <w:rsid w:val="7C7CCA4C"/>
    <w:rsid w:val="7D350BDA"/>
    <w:rsid w:val="7D65FF81"/>
    <w:rsid w:val="7D94BB5D"/>
    <w:rsid w:val="7DE005E0"/>
    <w:rsid w:val="7E163235"/>
    <w:rsid w:val="7E1E0B97"/>
    <w:rsid w:val="7EDC7ED7"/>
    <w:rsid w:val="7F136229"/>
    <w:rsid w:val="7F5277DF"/>
    <w:rsid w:val="7F71E7B3"/>
    <w:rsid w:val="7FB46B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FACF7875-30E7-4AEC-A0C4-713C4BDF4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A6B"/>
    <w:pPr>
      <w:autoSpaceDN/>
    </w:pPr>
    <w:rPr>
      <w:rFonts w:ascii="Times New Roman" w:hAnsi="Times New Roman"/>
      <w:sz w:val="24"/>
      <w:szCs w:val="24"/>
    </w:rPr>
  </w:style>
  <w:style w:type="paragraph" w:styleId="Heading1">
    <w:name w:val="heading 1"/>
    <w:basedOn w:val="Normal"/>
    <w:next w:val="Normal"/>
    <w:uiPriority w:val="9"/>
    <w:qFormat/>
    <w:pPr>
      <w:pageBreakBefore/>
      <w:outlineLvl w:val="0"/>
    </w:pPr>
    <w:rPr>
      <w:b/>
      <w:color w:val="104F75"/>
      <w:sz w:val="36"/>
    </w:rPr>
  </w:style>
  <w:style w:type="paragraph" w:styleId="Heading2">
    <w:name w:val="heading 2"/>
    <w:basedOn w:val="Normal"/>
    <w:next w:val="Normal"/>
    <w:uiPriority w:val="9"/>
    <w:unhideWhenUsed/>
    <w:qFormat/>
    <w:pPr>
      <w:keepNext/>
      <w:spacing w:before="480"/>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2"/>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2"/>
      </w:numPr>
      <w:spacing w:before="240" w:after="60"/>
      <w:outlineLvl w:val="5"/>
    </w:pPr>
    <w:rPr>
      <w:rFonts w:ascii="Calibri" w:hAnsi="Calibri"/>
      <w:b/>
      <w:bCs/>
      <w:szCs w:val="22"/>
    </w:rPr>
  </w:style>
  <w:style w:type="paragraph" w:styleId="Heading7">
    <w:name w:val="heading 7"/>
    <w:basedOn w:val="Normal"/>
    <w:next w:val="Normal"/>
    <w:pPr>
      <w:numPr>
        <w:ilvl w:val="6"/>
        <w:numId w:val="2"/>
      </w:numPr>
      <w:spacing w:before="240" w:after="60"/>
      <w:outlineLvl w:val="6"/>
    </w:pPr>
    <w:rPr>
      <w:rFonts w:ascii="Calibri" w:hAnsi="Calibri"/>
    </w:rPr>
  </w:style>
  <w:style w:type="paragraph" w:styleId="Heading8">
    <w:name w:val="heading 8"/>
    <w:basedOn w:val="Normal"/>
    <w:next w:val="Normal"/>
    <w:pPr>
      <w:numPr>
        <w:ilvl w:val="7"/>
        <w:numId w:val="2"/>
      </w:numPr>
      <w:spacing w:before="240" w:after="60"/>
      <w:outlineLvl w:val="7"/>
    </w:pPr>
    <w:rPr>
      <w:rFonts w:ascii="Calibri" w:hAnsi="Calibri"/>
      <w:i/>
      <w:iCs/>
    </w:rPr>
  </w:style>
  <w:style w:type="paragraph" w:styleId="Heading9">
    <w:name w:val="heading 9"/>
    <w:basedOn w:val="Normal"/>
    <w:next w:val="Normal"/>
    <w:pPr>
      <w:numPr>
        <w:ilvl w:val="8"/>
        <w:numId w:val="2"/>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2"/>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uiPriority w:val="99"/>
    <w:qFormat/>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6"/>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5"/>
      </w:numPr>
      <w:contextualSpacing/>
    </w:pPr>
  </w:style>
  <w:style w:type="paragraph" w:styleId="ListParagraph">
    <w:name w:val="List Paragraph"/>
    <w:basedOn w:val="Normal"/>
    <w:qFormat/>
    <w:pPr>
      <w:numPr>
        <w:numId w:val="9"/>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uiPriority w:val="99"/>
    <w:rPr>
      <w:color w:val="0000FF"/>
      <w:u w:val="single"/>
    </w:rPr>
  </w:style>
  <w:style w:type="paragraph" w:styleId="FootnoteText">
    <w:name w:val="footnote text"/>
    <w:basedOn w:val="Normal"/>
    <w:pPr>
      <w:spacing w:after="60"/>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4"/>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7"/>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8"/>
      </w:numPr>
      <w:contextualSpacing/>
    </w:pPr>
  </w:style>
  <w:style w:type="paragraph" w:customStyle="1" w:styleId="DfESOutNumbered">
    <w:name w:val="DfESOutNumbered"/>
    <w:basedOn w:val="Normal"/>
    <w:pPr>
      <w:widowControl w:val="0"/>
      <w:numPr>
        <w:numId w:val="10"/>
      </w:numPr>
      <w:overflowPunct w:val="0"/>
      <w:autoSpaceDE w:val="0"/>
      <w:textAlignment w:val="baseline"/>
    </w:pPr>
    <w:rPr>
      <w:rFonts w:cs="Arial"/>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1"/>
      </w:numPr>
      <w:overflowPunct w:val="0"/>
      <w:autoSpaceDE w:val="0"/>
      <w:textAlignment w:val="baseline"/>
    </w:pPr>
    <w:rPr>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ind w:left="288"/>
      <w:textAlignment w:val="baseline"/>
    </w:pPr>
    <w:rPr>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2"/>
      </w:numPr>
      <w:overflowPunct w:val="0"/>
      <w:autoSpaceDE w:val="0"/>
      <w:textAlignment w:val="baseline"/>
    </w:pPr>
    <w:rPr>
      <w:szCs w:val="20"/>
      <w:lang w:eastAsia="en-US"/>
    </w:rPr>
  </w:style>
  <w:style w:type="paragraph" w:customStyle="1" w:styleId="Heading">
    <w:name w:val="Heading"/>
    <w:basedOn w:val="Normal"/>
    <w:next w:val="Normal"/>
    <w:pPr>
      <w:keepNext/>
      <w:keepLines/>
      <w:widowControl w:val="0"/>
      <w:overflowPunct w:val="0"/>
      <w:autoSpaceDE w:val="0"/>
      <w:spacing w:before="240"/>
      <w:ind w:left="-720"/>
      <w:textAlignment w:val="baseline"/>
    </w:pPr>
    <w:rPr>
      <w:b/>
      <w:szCs w:val="20"/>
      <w:lang w:eastAsia="en-US"/>
    </w:rPr>
  </w:style>
  <w:style w:type="paragraph" w:customStyle="1" w:styleId="MinuteTop">
    <w:name w:val="Minute Top"/>
    <w:basedOn w:val="Normal"/>
    <w:pPr>
      <w:widowControl w:val="0"/>
      <w:tabs>
        <w:tab w:val="left" w:pos="4680"/>
        <w:tab w:val="left" w:pos="5587"/>
      </w:tabs>
      <w:overflowPunct w:val="0"/>
      <w:autoSpaceDE w:val="0"/>
      <w:textAlignment w:val="baseline"/>
    </w:pPr>
    <w:rPr>
      <w:szCs w:val="20"/>
      <w:lang w:eastAsia="en-US"/>
    </w:rPr>
  </w:style>
  <w:style w:type="paragraph" w:customStyle="1" w:styleId="Numbered">
    <w:name w:val="Numbered"/>
    <w:basedOn w:val="Normal"/>
    <w:pPr>
      <w:widowControl w:val="0"/>
      <w:overflowPunct w:val="0"/>
      <w:autoSpaceDE w:val="0"/>
      <w:textAlignment w:val="baseline"/>
    </w:pPr>
    <w:rPr>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jc w:val="center"/>
      <w:textAlignment w:val="baseline"/>
    </w:pPr>
    <w:rPr>
      <w:i/>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3"/>
      </w:numPr>
      <w:overflowPunct w:val="0"/>
      <w:autoSpaceDE w:val="0"/>
      <w:textAlignment w:val="baseline"/>
    </w:pPr>
    <w:rPr>
      <w:rFonts w:cs="Arial"/>
      <w:sz w:val="22"/>
      <w:szCs w:val="20"/>
      <w:lang w:eastAsia="en-US"/>
    </w:rPr>
  </w:style>
  <w:style w:type="character"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3"/>
      </w:numPr>
    </w:pPr>
  </w:style>
  <w:style w:type="numbering" w:customStyle="1" w:styleId="LFO3">
    <w:name w:val="LFO3"/>
    <w:basedOn w:val="NoList"/>
    <w:pPr>
      <w:numPr>
        <w:numId w:val="4"/>
      </w:numPr>
    </w:pPr>
  </w:style>
  <w:style w:type="numbering" w:customStyle="1" w:styleId="LFO4">
    <w:name w:val="LFO4"/>
    <w:basedOn w:val="NoList"/>
    <w:pPr>
      <w:numPr>
        <w:numId w:val="5"/>
      </w:numPr>
    </w:pPr>
  </w:style>
  <w:style w:type="numbering" w:customStyle="1" w:styleId="LFO6">
    <w:name w:val="LFO6"/>
    <w:basedOn w:val="NoList"/>
    <w:pPr>
      <w:numPr>
        <w:numId w:val="6"/>
      </w:numPr>
    </w:pPr>
  </w:style>
  <w:style w:type="numbering" w:customStyle="1" w:styleId="LFO9">
    <w:name w:val="LFO9"/>
    <w:basedOn w:val="NoList"/>
    <w:pPr>
      <w:numPr>
        <w:numId w:val="7"/>
      </w:numPr>
    </w:pPr>
  </w:style>
  <w:style w:type="numbering" w:customStyle="1" w:styleId="LFO10">
    <w:name w:val="LFO10"/>
    <w:basedOn w:val="NoList"/>
    <w:pPr>
      <w:numPr>
        <w:numId w:val="8"/>
      </w:numPr>
    </w:pPr>
  </w:style>
  <w:style w:type="numbering" w:customStyle="1" w:styleId="LFO25">
    <w:name w:val="LFO25"/>
    <w:basedOn w:val="NoList"/>
    <w:pPr>
      <w:numPr>
        <w:numId w:val="9"/>
      </w:numPr>
    </w:pPr>
  </w:style>
  <w:style w:type="numbering" w:customStyle="1" w:styleId="LFO28">
    <w:name w:val="LFO28"/>
    <w:basedOn w:val="NoList"/>
    <w:pPr>
      <w:numPr>
        <w:numId w:val="10"/>
      </w:numPr>
    </w:pPr>
  </w:style>
  <w:style w:type="numbering" w:customStyle="1" w:styleId="LFO30">
    <w:name w:val="LFO30"/>
    <w:basedOn w:val="NoList"/>
    <w:pPr>
      <w:numPr>
        <w:numId w:val="11"/>
      </w:numPr>
    </w:pPr>
  </w:style>
  <w:style w:type="numbering" w:customStyle="1" w:styleId="LFO34">
    <w:name w:val="LFO34"/>
    <w:basedOn w:val="NoList"/>
    <w:pPr>
      <w:numPr>
        <w:numId w:val="12"/>
      </w:numPr>
    </w:pPr>
  </w:style>
  <w:style w:type="numbering" w:customStyle="1" w:styleId="LFO36">
    <w:name w:val="LFO36"/>
    <w:basedOn w:val="NoList"/>
    <w:pPr>
      <w:numPr>
        <w:numId w:val="13"/>
      </w:numPr>
    </w:pPr>
  </w:style>
  <w:style w:type="character" w:customStyle="1" w:styleId="normaltextrun">
    <w:name w:val="normaltextrun"/>
    <w:basedOn w:val="DefaultParagraphFont"/>
    <w:rsid w:val="00E84B44"/>
  </w:style>
  <w:style w:type="character" w:customStyle="1" w:styleId="eop">
    <w:name w:val="eop"/>
    <w:basedOn w:val="DefaultParagraphFont"/>
    <w:rsid w:val="00E84B44"/>
  </w:style>
  <w:style w:type="paragraph" w:customStyle="1" w:styleId="TableParagraph">
    <w:name w:val="Table Paragraph"/>
    <w:basedOn w:val="Normal"/>
    <w:uiPriority w:val="1"/>
    <w:qFormat/>
    <w:rsid w:val="00E84B44"/>
    <w:pPr>
      <w:widowControl w:val="0"/>
      <w:autoSpaceDE w:val="0"/>
    </w:pPr>
    <w:rPr>
      <w:rFonts w:eastAsia="Arial" w:cs="Arial"/>
      <w:sz w:val="22"/>
      <w:szCs w:val="22"/>
      <w:lang w:val="en-US" w:eastAsia="en-US" w:bidi="en-US"/>
    </w:rPr>
  </w:style>
  <w:style w:type="paragraph" w:customStyle="1" w:styleId="Default">
    <w:name w:val="Default"/>
    <w:rsid w:val="00E84B44"/>
    <w:pPr>
      <w:autoSpaceDE w:val="0"/>
    </w:pPr>
    <w:rPr>
      <w:rFonts w:eastAsia="Calibri" w:cs="Arial"/>
      <w:color w:val="000000"/>
      <w:sz w:val="24"/>
      <w:szCs w:val="24"/>
      <w:lang w:val="en-US"/>
    </w:rPr>
  </w:style>
  <w:style w:type="paragraph" w:styleId="NormalWeb">
    <w:name w:val="Normal (Web)"/>
    <w:basedOn w:val="Normal"/>
    <w:uiPriority w:val="99"/>
    <w:rsid w:val="00AF4B4E"/>
    <w:pPr>
      <w:spacing w:before="100" w:after="90"/>
    </w:pPr>
  </w:style>
  <w:style w:type="paragraph" w:customStyle="1" w:styleId="paragraph">
    <w:name w:val="paragraph"/>
    <w:basedOn w:val="Normal"/>
    <w:rsid w:val="00AF4B4E"/>
    <w:pPr>
      <w:spacing w:before="100" w:after="100"/>
    </w:pPr>
  </w:style>
  <w:style w:type="table" w:styleId="TableGrid">
    <w:name w:val="Table Grid"/>
    <w:basedOn w:val="TableNormal"/>
    <w:uiPriority w:val="39"/>
    <w:rsid w:val="009B20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26793"/>
    <w:rPr>
      <w:b/>
      <w:bCs/>
    </w:rPr>
  </w:style>
  <w:style w:type="paragraph" w:customStyle="1" w:styleId="Tabletextbullet">
    <w:name w:val="Table text bullet"/>
    <w:basedOn w:val="Normal"/>
    <w:rsid w:val="00F5466F"/>
    <w:pPr>
      <w:numPr>
        <w:numId w:val="14"/>
      </w:numPr>
      <w:spacing w:before="60" w:after="60"/>
      <w:contextualSpacing/>
    </w:pPr>
    <w:rPr>
      <w:rFonts w:ascii="Tahoma" w:hAnsi="Tahoma"/>
      <w:color w:val="000000"/>
      <w:sz w:val="22"/>
      <w:lang w:eastAsia="en-US"/>
    </w:rPr>
  </w:style>
  <w:style w:type="paragraph" w:customStyle="1" w:styleId="msonormal0">
    <w:name w:val="msonormal"/>
    <w:basedOn w:val="Normal"/>
    <w:rsid w:val="00864A8E"/>
    <w:pPr>
      <w:spacing w:before="100" w:beforeAutospacing="1" w:after="100" w:afterAutospacing="1"/>
    </w:pPr>
  </w:style>
  <w:style w:type="character" w:customStyle="1" w:styleId="textrun">
    <w:name w:val="textrun"/>
    <w:basedOn w:val="DefaultParagraphFont"/>
    <w:rsid w:val="00864A8E"/>
  </w:style>
  <w:style w:type="paragraph" w:customStyle="1" w:styleId="outlineelement">
    <w:name w:val="outlineelement"/>
    <w:basedOn w:val="Normal"/>
    <w:rsid w:val="00864A8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725250">
      <w:bodyDiv w:val="1"/>
      <w:marLeft w:val="0"/>
      <w:marRight w:val="0"/>
      <w:marTop w:val="0"/>
      <w:marBottom w:val="0"/>
      <w:divBdr>
        <w:top w:val="none" w:sz="0" w:space="0" w:color="auto"/>
        <w:left w:val="none" w:sz="0" w:space="0" w:color="auto"/>
        <w:bottom w:val="none" w:sz="0" w:space="0" w:color="auto"/>
        <w:right w:val="none" w:sz="0" w:space="0" w:color="auto"/>
      </w:divBdr>
    </w:div>
    <w:div w:id="379205605">
      <w:bodyDiv w:val="1"/>
      <w:marLeft w:val="0"/>
      <w:marRight w:val="0"/>
      <w:marTop w:val="0"/>
      <w:marBottom w:val="0"/>
      <w:divBdr>
        <w:top w:val="none" w:sz="0" w:space="0" w:color="auto"/>
        <w:left w:val="none" w:sz="0" w:space="0" w:color="auto"/>
        <w:bottom w:val="none" w:sz="0" w:space="0" w:color="auto"/>
        <w:right w:val="none" w:sz="0" w:space="0" w:color="auto"/>
      </w:divBdr>
    </w:div>
    <w:div w:id="385027101">
      <w:bodyDiv w:val="1"/>
      <w:marLeft w:val="0"/>
      <w:marRight w:val="0"/>
      <w:marTop w:val="0"/>
      <w:marBottom w:val="0"/>
      <w:divBdr>
        <w:top w:val="none" w:sz="0" w:space="0" w:color="auto"/>
        <w:left w:val="none" w:sz="0" w:space="0" w:color="auto"/>
        <w:bottom w:val="none" w:sz="0" w:space="0" w:color="auto"/>
        <w:right w:val="none" w:sz="0" w:space="0" w:color="auto"/>
      </w:divBdr>
    </w:div>
    <w:div w:id="776294030">
      <w:bodyDiv w:val="1"/>
      <w:marLeft w:val="0"/>
      <w:marRight w:val="0"/>
      <w:marTop w:val="0"/>
      <w:marBottom w:val="0"/>
      <w:divBdr>
        <w:top w:val="none" w:sz="0" w:space="0" w:color="auto"/>
        <w:left w:val="none" w:sz="0" w:space="0" w:color="auto"/>
        <w:bottom w:val="none" w:sz="0" w:space="0" w:color="auto"/>
        <w:right w:val="none" w:sz="0" w:space="0" w:color="auto"/>
      </w:divBdr>
    </w:div>
    <w:div w:id="930551243">
      <w:bodyDiv w:val="1"/>
      <w:marLeft w:val="0"/>
      <w:marRight w:val="0"/>
      <w:marTop w:val="0"/>
      <w:marBottom w:val="0"/>
      <w:divBdr>
        <w:top w:val="none" w:sz="0" w:space="0" w:color="auto"/>
        <w:left w:val="none" w:sz="0" w:space="0" w:color="auto"/>
        <w:bottom w:val="none" w:sz="0" w:space="0" w:color="auto"/>
        <w:right w:val="none" w:sz="0" w:space="0" w:color="auto"/>
      </w:divBdr>
    </w:div>
    <w:div w:id="1078093081">
      <w:bodyDiv w:val="1"/>
      <w:marLeft w:val="0"/>
      <w:marRight w:val="0"/>
      <w:marTop w:val="0"/>
      <w:marBottom w:val="0"/>
      <w:divBdr>
        <w:top w:val="none" w:sz="0" w:space="0" w:color="auto"/>
        <w:left w:val="none" w:sz="0" w:space="0" w:color="auto"/>
        <w:bottom w:val="none" w:sz="0" w:space="0" w:color="auto"/>
        <w:right w:val="none" w:sz="0" w:space="0" w:color="auto"/>
      </w:divBdr>
      <w:divsChild>
        <w:div w:id="967784486">
          <w:marLeft w:val="0"/>
          <w:marRight w:val="0"/>
          <w:marTop w:val="0"/>
          <w:marBottom w:val="0"/>
          <w:divBdr>
            <w:top w:val="none" w:sz="0" w:space="0" w:color="auto"/>
            <w:left w:val="none" w:sz="0" w:space="0" w:color="auto"/>
            <w:bottom w:val="none" w:sz="0" w:space="0" w:color="auto"/>
            <w:right w:val="none" w:sz="0" w:space="0" w:color="auto"/>
          </w:divBdr>
        </w:div>
      </w:divsChild>
    </w:div>
    <w:div w:id="1222908331">
      <w:bodyDiv w:val="1"/>
      <w:marLeft w:val="0"/>
      <w:marRight w:val="0"/>
      <w:marTop w:val="0"/>
      <w:marBottom w:val="0"/>
      <w:divBdr>
        <w:top w:val="none" w:sz="0" w:space="0" w:color="auto"/>
        <w:left w:val="none" w:sz="0" w:space="0" w:color="auto"/>
        <w:bottom w:val="none" w:sz="0" w:space="0" w:color="auto"/>
        <w:right w:val="none" w:sz="0" w:space="0" w:color="auto"/>
      </w:divBdr>
    </w:div>
    <w:div w:id="1309213160">
      <w:bodyDiv w:val="1"/>
      <w:marLeft w:val="0"/>
      <w:marRight w:val="0"/>
      <w:marTop w:val="0"/>
      <w:marBottom w:val="0"/>
      <w:divBdr>
        <w:top w:val="none" w:sz="0" w:space="0" w:color="auto"/>
        <w:left w:val="none" w:sz="0" w:space="0" w:color="auto"/>
        <w:bottom w:val="none" w:sz="0" w:space="0" w:color="auto"/>
        <w:right w:val="none" w:sz="0" w:space="0" w:color="auto"/>
      </w:divBdr>
    </w:div>
    <w:div w:id="1426922009">
      <w:bodyDiv w:val="1"/>
      <w:marLeft w:val="0"/>
      <w:marRight w:val="0"/>
      <w:marTop w:val="0"/>
      <w:marBottom w:val="0"/>
      <w:divBdr>
        <w:top w:val="none" w:sz="0" w:space="0" w:color="auto"/>
        <w:left w:val="none" w:sz="0" w:space="0" w:color="auto"/>
        <w:bottom w:val="none" w:sz="0" w:space="0" w:color="auto"/>
        <w:right w:val="none" w:sz="0" w:space="0" w:color="auto"/>
      </w:divBdr>
    </w:div>
    <w:div w:id="18094687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educationendowmentfoundation.org.uk/education-evidence/teaching-learning-toolkit/oral-language-interventions" TargetMode="External"/><Relationship Id="rId18" Type="http://schemas.openxmlformats.org/officeDocument/2006/relationships/hyperlink" Target="https://d2tic4wvo1iusb.cloudfront.net/production/eef-guidance-reports/literacy-ks-1/Literacy_KS1_Guidance_Report_2020.pdf?v=1759336590" TargetMode="External"/><Relationship Id="rId26" Type="http://schemas.openxmlformats.org/officeDocument/2006/relationships/hyperlink" Target="https://educationendowmentfoundation.org.uk/education-evidence/teaching-learning-toolkit/small-group-tuition" TargetMode="External"/><Relationship Id="rId21" Type="http://schemas.openxmlformats.org/officeDocument/2006/relationships/hyperlink" Target="https://d2tic4wvo1iusb.cloudfront.net/production/eef-guidance-reports/maths-ks-2-3/EEF-Improving-Mathematics-in-Key-Stages-2-and-3-2022-Update.pdf?v=1758203735" TargetMode="External"/><Relationship Id="rId34" Type="http://schemas.openxmlformats.org/officeDocument/2006/relationships/hyperlink" Target="https://www.gov.uk/guidance/mental-health-and-wellbeing-support-in-schools-and-colleges" TargetMode="External"/><Relationship Id="rId7" Type="http://schemas.openxmlformats.org/officeDocument/2006/relationships/webSettings" Target="webSettings.xml"/><Relationship Id="rId12" Type="http://schemas.openxmlformats.org/officeDocument/2006/relationships/hyperlink" Target="https://d2tic4wvo1iusb.cloudfront.net/production/documents/news/Diagnostic_Assessment_Tool.pdf?v=1697619973" TargetMode="External"/><Relationship Id="rId17" Type="http://schemas.openxmlformats.org/officeDocument/2006/relationships/hyperlink" Target="https://d2tic4wvo1iusb.cloudfront.net/production/eef-guidance-reports/literacy-ks2/EEF-Improving-literacy-in-key-stage-2-report-Second-edition.pdf?v=1759337366" TargetMode="External"/><Relationship Id="rId25" Type="http://schemas.openxmlformats.org/officeDocument/2006/relationships/hyperlink" Target="https://educationendowmentfoundation.org.uk/education-evidence/teaching-learning-toolkit/one-to-one-tuition" TargetMode="External"/><Relationship Id="rId33" Type="http://schemas.openxmlformats.org/officeDocument/2006/relationships/hyperlink" Target="https://educationendowmentfoundation.org.uk/education-evidence/teaching-learning-toolkit/feedback"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d2tic4wvo1iusb.cloudfront.net/production/eef-guidance-reports/literacy-ks-1/Literacy_KS1_Guidance_Report_2020.pdf?v=1759336590" TargetMode="External"/><Relationship Id="rId20" Type="http://schemas.openxmlformats.org/officeDocument/2006/relationships/hyperlink" Target="https://d2tic4wvo1iusb.cloudfront.net/production/eef-guidance-reports/early-maths/EEF_Maths_EY_KS1_Guidance_Report.pdf?v=1758203647" TargetMode="External"/><Relationship Id="rId29" Type="http://schemas.openxmlformats.org/officeDocument/2006/relationships/hyperlink" Target="https://semhneeds.co.uk/understanding-the-impact-of-semh-needs-on-learnin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educationendowmentfoundation.org.uk/education-evidence/teaching-learning-toolkit/phonics" TargetMode="External"/><Relationship Id="rId32" Type="http://schemas.openxmlformats.org/officeDocument/2006/relationships/hyperlink" Target="https://educationendowmentfoundation.org.uk/education-evidence/teaching-learning-toolkit/feedback" TargetMode="External"/><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educationendowmentfoundation.org.uk/education-evidence/teaching-learning-toolkit/phonics" TargetMode="External"/><Relationship Id="rId23" Type="http://schemas.openxmlformats.org/officeDocument/2006/relationships/hyperlink" Target="https://educationendowmentfoundation.org.uk/education-evidence/teaching-learning-toolkit/oral-language-interventions" TargetMode="External"/><Relationship Id="rId28" Type="http://schemas.openxmlformats.org/officeDocument/2006/relationships/hyperlink" Target="https://d2tic4wvo1iusb.cloudfront.net/production/eef-guidance-reports/primary-sel/EEF_Social_and_Emotional_Learning.pdf?v=1758207599" TargetMode="External"/><Relationship Id="rId36"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https://d2tic4wvo1iusb.cloudfront.net/production/eef-guidance-reports/literacy-ks2/EEF-Improving-literacy-in-key-stage-2-report-Second-edition.pdf?v=1759337366" TargetMode="External"/><Relationship Id="rId31" Type="http://schemas.openxmlformats.org/officeDocument/2006/relationships/hyperlink" Target="https://www.gov.uk/government/publications/extra-curricular-activities-soft-skills-and-social-mobility/an-unequal-playing-field-extra-curricular-activities-soft-skills-and-social-mobilit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2tic4wvo1iusb.cloudfront.net/staging/eef-guidance-reports/literacy-early-years/Preparing_Literacy_Guidance_2018.pdf?v=1758203775" TargetMode="External"/><Relationship Id="rId22" Type="http://schemas.openxmlformats.org/officeDocument/2006/relationships/hyperlink" Target="https://d2tic4wvo1iusb.cloudfront.net/production/eef-guidance-reports/maths-ks-2-3/EEF-Improving-Mathematics-in-Key-Stages-2-and-3-2022-Update.pdf?v=1758203735" TargetMode="External"/><Relationship Id="rId27" Type="http://schemas.openxmlformats.org/officeDocument/2006/relationships/hyperlink" Target="https://www.gov.uk/government/publications/working-together-to-improve-school-attendance" TargetMode="External"/><Relationship Id="rId30" Type="http://schemas.openxmlformats.org/officeDocument/2006/relationships/hyperlink" Target="https://d2tic4wvo1iusb.cloudfront.net/production/eef-guidance-reports/supporting-parents/EEF_Parental_Engagement_Guidance_Report.pdf?v=1758203982" TargetMode="External"/><Relationship Id="rId35" Type="http://schemas.openxmlformats.org/officeDocument/2006/relationships/header" Target="header1.xm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11628C405220459855BFFABF81F52A" ma:contentTypeVersion="3" ma:contentTypeDescription="Create a new document." ma:contentTypeScope="" ma:versionID="22e0f565290f7f192e88952fc96fa212">
  <xsd:schema xmlns:xsd="http://www.w3.org/2001/XMLSchema" xmlns:xs="http://www.w3.org/2001/XMLSchema" xmlns:p="http://schemas.microsoft.com/office/2006/metadata/properties" xmlns:ns2="20398747-84e6-4679-b8de-301ea133d539" targetNamespace="http://schemas.microsoft.com/office/2006/metadata/properties" ma:root="true" ma:fieldsID="36844ecca5b7ab8108c052582571af8a" ns2:_="">
    <xsd:import namespace="20398747-84e6-4679-b8de-301ea133d5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398747-84e6-4679-b8de-301ea133d5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B22501-762F-4F71-8C2E-7B4B0B8D8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398747-84e6-4679-b8de-301ea133d5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C57BC9-7996-4CC3-ACA7-2500CE4E41AE}">
  <ds:schemaRefs>
    <ds:schemaRef ds:uri="http://schemas.microsoft.com/sharepoint/v3/contenttype/forms"/>
  </ds:schemaRefs>
</ds:datastoreItem>
</file>

<file path=customXml/itemProps3.xml><?xml version="1.0" encoding="utf-8"?>
<ds:datastoreItem xmlns:ds="http://schemas.openxmlformats.org/officeDocument/2006/customXml" ds:itemID="{9DC4668B-C4C6-48CE-BCEC-AC38F4CF516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4401</Words>
  <Characters>25087</Characters>
  <Application>Microsoft Office Word</Application>
  <DocSecurity>0</DocSecurity>
  <Lines>209</Lines>
  <Paragraphs>58</Paragraphs>
  <ScaleCrop>false</ScaleCrop>
  <Company/>
  <LinksUpToDate>false</LinksUpToDate>
  <CharactersWithSpaces>29430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DfE external document template</dc:title>
  <dc:subject/>
  <dc:creator>Publishing.TEAM@education.gsi.gov.uk</dc:creator>
  <cp:keywords/>
  <dc:description>Master-ET-v3.8</dc:description>
  <cp:lastModifiedBy>Oliver Fearon</cp:lastModifiedBy>
  <cp:revision>2</cp:revision>
  <cp:lastPrinted>2025-07-18T20:48:00Z</cp:lastPrinted>
  <dcterms:created xsi:type="dcterms:W3CDTF">2026-09-22T09:13:00Z</dcterms:created>
  <dcterms:modified xsi:type="dcterms:W3CDTF">2026-09-22T09:13:00Z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0x0101001311628C405220459855BFFABF81F52A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y fmtid="{D5CDD505-2E9C-101B-9397-08002B2CF9AE}" pid="14" name="Order">
    <vt:r8>403000</vt:r8>
  </property>
  <property fmtid="{D5CDD505-2E9C-101B-9397-08002B2CF9AE}" pid="15" name="xd_Signature">
    <vt:bool>false</vt:bool>
  </property>
  <property fmtid="{D5CDD505-2E9C-101B-9397-08002B2CF9AE}" pid="16" name="SharedWithUsers">
    <vt:lpwstr>184;#Karen Trickett;#13;#Helen Jones;#21;#Heather Selby;#88;#Katrina Livesey;#15;#Linda Reekie</vt:lpwstr>
  </property>
  <property fmtid="{D5CDD505-2E9C-101B-9397-08002B2CF9AE}" pid="17" name="xd_ProgID">
    <vt:lpwstr/>
  </property>
  <property fmtid="{D5CDD505-2E9C-101B-9397-08002B2CF9AE}" pid="18" name="_SourceUrl">
    <vt:lpwstr/>
  </property>
  <property fmtid="{D5CDD505-2E9C-101B-9397-08002B2CF9AE}" pid="19" name="_SharedFileIndex">
    <vt:lpwstr/>
  </property>
  <property fmtid="{D5CDD505-2E9C-101B-9397-08002B2CF9AE}" pid="20" name="ComplianceAssetId">
    <vt:lpwstr/>
  </property>
  <property fmtid="{D5CDD505-2E9C-101B-9397-08002B2CF9AE}" pid="21" name="TemplateUrl">
    <vt:lpwstr/>
  </property>
  <property fmtid="{D5CDD505-2E9C-101B-9397-08002B2CF9AE}" pid="22" name="_ExtendedDescription">
    <vt:lpwstr/>
  </property>
  <property fmtid="{D5CDD505-2E9C-101B-9397-08002B2CF9AE}" pid="23" name="TriggerFlowInfo">
    <vt:lpwstr/>
  </property>
</Properties>
</file>